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DDF98A" w14:textId="75FA5D51" w:rsidR="00E40D32" w:rsidRDefault="00E40D32" w:rsidP="00E40D32">
      <w:pPr>
        <w:pStyle w:val="CRCoverPage"/>
        <w:tabs>
          <w:tab w:val="right" w:pos="9639"/>
        </w:tabs>
        <w:spacing w:after="0"/>
        <w:rPr>
          <w:b/>
          <w:noProof/>
          <w:sz w:val="24"/>
        </w:rPr>
      </w:pPr>
      <w:bookmarkStart w:id="0" w:name="_Hlk514061252"/>
      <w:r>
        <w:rPr>
          <w:b/>
          <w:noProof/>
          <w:sz w:val="24"/>
        </w:rPr>
        <w:t>3GPP TSG-RAN WG4 Meeting #</w:t>
      </w:r>
      <w:bookmarkEnd w:id="0"/>
      <w:r w:rsidR="000D37E3">
        <w:rPr>
          <w:b/>
          <w:noProof/>
          <w:sz w:val="24"/>
        </w:rPr>
        <w:t>112</w:t>
      </w:r>
      <w:r w:rsidR="006A43CD">
        <w:rPr>
          <w:b/>
          <w:noProof/>
          <w:sz w:val="24"/>
        </w:rPr>
        <w:t>bis</w:t>
      </w:r>
      <w:r>
        <w:rPr>
          <w:b/>
          <w:noProof/>
          <w:sz w:val="24"/>
        </w:rPr>
        <w:tab/>
      </w:r>
      <w:r w:rsidRPr="0011049A">
        <w:rPr>
          <w:b/>
          <w:noProof/>
          <w:sz w:val="24"/>
        </w:rPr>
        <w:t>R4-</w:t>
      </w:r>
      <w:r w:rsidR="006A43CD" w:rsidRPr="0011049A">
        <w:rPr>
          <w:b/>
          <w:noProof/>
          <w:sz w:val="24"/>
        </w:rPr>
        <w:t>24</w:t>
      </w:r>
      <w:r w:rsidR="00613DB0">
        <w:rPr>
          <w:b/>
          <w:noProof/>
          <w:sz w:val="24"/>
        </w:rPr>
        <w:t>15561</w:t>
      </w:r>
    </w:p>
    <w:p w14:paraId="5A193EF7" w14:textId="77777777" w:rsidR="005A4A15" w:rsidRPr="00566BC5" w:rsidRDefault="005A4A15" w:rsidP="005A4A15">
      <w:pPr>
        <w:pStyle w:val="a4"/>
        <w:tabs>
          <w:tab w:val="left" w:pos="5265"/>
        </w:tabs>
        <w:outlineLvl w:val="0"/>
        <w:rPr>
          <w:b w:val="0"/>
          <w:sz w:val="24"/>
        </w:rPr>
      </w:pPr>
      <w:r w:rsidRPr="00632C8B">
        <w:rPr>
          <w:rFonts w:eastAsia="宋体"/>
          <w:sz w:val="24"/>
          <w:szCs w:val="24"/>
        </w:rPr>
        <w:t>Hefei, Anhui, China, 14th – 18th October, 2024</w:t>
      </w:r>
      <w:r w:rsidRPr="00706126">
        <w:rPr>
          <w:rFonts w:eastAsia="宋体"/>
          <w:sz w:val="24"/>
          <w:szCs w:val="24"/>
        </w:rPr>
        <w:tab/>
      </w:r>
      <w:r>
        <w:rPr>
          <w:rFonts w:cs="Arial"/>
          <w:sz w:val="24"/>
        </w:rPr>
        <w:br/>
      </w:r>
    </w:p>
    <w:p w14:paraId="46DA2A95" w14:textId="3F80C8C1"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0D37E3">
        <w:rPr>
          <w:rFonts w:ascii="Arial" w:hAnsi="Arial" w:cs="Arial" w:hint="eastAsia"/>
          <w:b/>
          <w:lang w:eastAsia="zh-CN"/>
        </w:rPr>
        <w:t>O</w:t>
      </w:r>
      <w:r w:rsidR="002068D1" w:rsidRPr="002068D1">
        <w:rPr>
          <w:rFonts w:ascii="Arial" w:hAnsi="Arial" w:cs="Arial"/>
          <w:b/>
        </w:rPr>
        <w:t>n NTN UE OTA test</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0265F7B7"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6A43CD">
        <w:rPr>
          <w:rFonts w:ascii="Arial" w:hAnsi="Arial" w:cs="Arial"/>
          <w:b/>
        </w:rPr>
        <w:t>6</w:t>
      </w:r>
      <w:r w:rsidR="000D37E3">
        <w:rPr>
          <w:rFonts w:ascii="Arial" w:hAnsi="Arial" w:cs="Arial"/>
          <w:b/>
        </w:rPr>
        <w:t>.12</w:t>
      </w:r>
      <w:r w:rsidR="006C2B12">
        <w:rPr>
          <w:rFonts w:ascii="Arial" w:hAnsi="Arial" w:cs="Arial"/>
          <w:b/>
        </w:rPr>
        <w:t>.2</w:t>
      </w:r>
      <w:r w:rsidR="0025364A">
        <w:rPr>
          <w:rFonts w:ascii="Arial" w:hAnsi="Arial" w:cs="Arial"/>
          <w:b/>
        </w:rPr>
        <w:t>.</w:t>
      </w:r>
      <w:r w:rsidR="00D95622">
        <w:rPr>
          <w:rFonts w:ascii="Arial" w:hAnsi="Arial" w:cs="Arial"/>
          <w:b/>
        </w:rPr>
        <w:t>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77777777" w:rsidR="0045428D" w:rsidRDefault="000A567D" w:rsidP="002A1C01">
      <w:pPr>
        <w:pStyle w:val="1"/>
      </w:pPr>
      <w:r>
        <w:t>1.</w:t>
      </w:r>
      <w:r>
        <w:tab/>
      </w:r>
      <w:r w:rsidR="002A1C01">
        <w:t>Introduction</w:t>
      </w:r>
    </w:p>
    <w:p w14:paraId="2D1C103A" w14:textId="77777777" w:rsidR="00C659DA" w:rsidRDefault="00C659DA" w:rsidP="00CD53A8">
      <w:pPr>
        <w:rPr>
          <w:lang w:val="en-US" w:eastAsia="zh-CN"/>
        </w:rPr>
      </w:pPr>
      <w:r>
        <w:rPr>
          <w:lang w:val="en-US" w:eastAsia="zh-CN"/>
        </w:rPr>
        <w:t>U</w:t>
      </w:r>
      <w:r w:rsidR="00A8668A">
        <w:rPr>
          <w:lang w:val="en-US" w:eastAsia="zh-CN"/>
        </w:rPr>
        <w:t>sage scenarios</w:t>
      </w:r>
      <w:r w:rsidR="00CD53A8">
        <w:rPr>
          <w:lang w:val="en-US" w:eastAsia="zh-CN"/>
        </w:rPr>
        <w:t xml:space="preserve"> and </w:t>
      </w:r>
      <w:r w:rsidR="00A8668A">
        <w:rPr>
          <w:lang w:val="en-US" w:eastAsia="zh-CN"/>
        </w:rPr>
        <w:t>performance metric</w:t>
      </w:r>
      <w:r w:rsidR="00CD53A8">
        <w:rPr>
          <w:lang w:val="en-US" w:eastAsia="zh-CN"/>
        </w:rPr>
        <w:t xml:space="preserve"> for NTN UE OTA test have been extensively discussed </w:t>
      </w:r>
      <w:r>
        <w:rPr>
          <w:lang w:val="en-US" w:eastAsia="zh-CN"/>
        </w:rPr>
        <w:t>in previous meetings</w:t>
      </w:r>
      <w:r w:rsidR="00CD53A8">
        <w:rPr>
          <w:lang w:val="en-US" w:eastAsia="zh-CN"/>
        </w:rPr>
        <w:t>.</w:t>
      </w:r>
      <w:r>
        <w:rPr>
          <w:lang w:val="en-US" w:eastAsia="zh-CN"/>
        </w:rPr>
        <w:t xml:space="preserve"> </w:t>
      </w:r>
    </w:p>
    <w:p w14:paraId="34B403B6" w14:textId="74893D3E" w:rsidR="00C659DA" w:rsidRDefault="00C659DA" w:rsidP="00CD53A8">
      <w:pPr>
        <w:rPr>
          <w:lang w:val="en-US" w:eastAsia="zh-CN"/>
        </w:rPr>
      </w:pPr>
      <w:r>
        <w:rPr>
          <w:rFonts w:hint="eastAsia"/>
          <w:lang w:val="en-US" w:eastAsia="zh-CN"/>
        </w:rPr>
        <w:t>F</w:t>
      </w:r>
      <w:r>
        <w:rPr>
          <w:lang w:val="en-US" w:eastAsia="zh-CN"/>
        </w:rPr>
        <w:t xml:space="preserve">or usage scenario, </w:t>
      </w:r>
      <w:r w:rsidR="00F830C5">
        <w:rPr>
          <w:lang w:val="en-US" w:eastAsia="zh-CN"/>
        </w:rPr>
        <w:t xml:space="preserve">some progress was made in last meeting </w:t>
      </w:r>
      <w:r w:rsidR="0002497A">
        <w:rPr>
          <w:lang w:val="en-US" w:eastAsia="zh-CN"/>
        </w:rPr>
        <w:t>[1, R4-2413603]</w:t>
      </w:r>
    </w:p>
    <w:tbl>
      <w:tblPr>
        <w:tblStyle w:val="af0"/>
        <w:tblW w:w="0" w:type="auto"/>
        <w:tblLook w:val="04A0" w:firstRow="1" w:lastRow="0" w:firstColumn="1" w:lastColumn="0" w:noHBand="0" w:noVBand="1"/>
      </w:tblPr>
      <w:tblGrid>
        <w:gridCol w:w="9622"/>
      </w:tblGrid>
      <w:tr w:rsidR="004C6AFC" w14:paraId="6EF62F84" w14:textId="77777777" w:rsidTr="004C6AFC">
        <w:tc>
          <w:tcPr>
            <w:tcW w:w="9622" w:type="dxa"/>
          </w:tcPr>
          <w:p w14:paraId="7589D768" w14:textId="77777777" w:rsidR="004C6AFC" w:rsidRPr="00641F71" w:rsidRDefault="004C6AFC" w:rsidP="004C6AFC">
            <w:pPr>
              <w:rPr>
                <w:b/>
                <w:u w:val="single"/>
                <w:lang w:eastAsia="zh-CN"/>
              </w:rPr>
            </w:pPr>
            <w:r w:rsidRPr="00641F71">
              <w:rPr>
                <w:b/>
                <w:u w:val="single"/>
              </w:rPr>
              <w:t xml:space="preserve">Issue </w:t>
            </w:r>
            <w:r w:rsidRPr="00641F71">
              <w:rPr>
                <w:rFonts w:hint="eastAsia"/>
                <w:b/>
                <w:u w:val="single"/>
                <w:lang w:eastAsia="zh-CN"/>
              </w:rPr>
              <w:t>3</w:t>
            </w:r>
            <w:r w:rsidRPr="00641F71">
              <w:rPr>
                <w:b/>
                <w:u w:val="single"/>
              </w:rPr>
              <w:t>-1-</w:t>
            </w:r>
            <w:r w:rsidRPr="00641F71">
              <w:rPr>
                <w:rFonts w:hint="eastAsia"/>
                <w:b/>
                <w:u w:val="single"/>
                <w:lang w:eastAsia="zh-CN"/>
              </w:rPr>
              <w:t>1</w:t>
            </w:r>
            <w:r w:rsidRPr="00641F71">
              <w:rPr>
                <w:b/>
                <w:u w:val="single"/>
              </w:rPr>
              <w:t xml:space="preserve">: </w:t>
            </w:r>
            <w:r w:rsidRPr="00641F71">
              <w:rPr>
                <w:rFonts w:hint="eastAsia"/>
                <w:b/>
                <w:u w:val="single"/>
                <w:lang w:eastAsia="zh-CN"/>
              </w:rPr>
              <w:t xml:space="preserve">Usage scenarios for NR-NTN mobile handheld UE </w:t>
            </w:r>
          </w:p>
          <w:p w14:paraId="4419A5BF" w14:textId="77777777" w:rsidR="004C6AFC" w:rsidRPr="00641F71" w:rsidRDefault="004C6AFC" w:rsidP="004C6AFC">
            <w:pPr>
              <w:spacing w:after="120"/>
              <w:rPr>
                <w:szCs w:val="24"/>
                <w:lang w:eastAsia="zh-CN"/>
              </w:rPr>
            </w:pPr>
            <w:r w:rsidRPr="00641F71">
              <w:rPr>
                <w:rFonts w:hint="eastAsia"/>
                <w:szCs w:val="24"/>
                <w:lang w:eastAsia="zh-CN"/>
              </w:rPr>
              <w:t xml:space="preserve">Agreements: </w:t>
            </w:r>
          </w:p>
          <w:p w14:paraId="26F858B2" w14:textId="77777777" w:rsidR="004C6AFC" w:rsidRPr="004A37CE" w:rsidRDefault="004C6AFC" w:rsidP="004C6AFC">
            <w:pPr>
              <w:pStyle w:val="af8"/>
              <w:numPr>
                <w:ilvl w:val="1"/>
                <w:numId w:val="2"/>
              </w:numPr>
              <w:spacing w:after="120"/>
              <w:ind w:left="1440" w:firstLineChars="0"/>
              <w:rPr>
                <w:rFonts w:eastAsia="宋体"/>
                <w:b/>
                <w:bCs/>
                <w:szCs w:val="24"/>
                <w:lang w:eastAsia="zh-CN"/>
              </w:rPr>
            </w:pPr>
            <w:r>
              <w:rPr>
                <w:rFonts w:eastAsia="宋体" w:hint="eastAsia"/>
                <w:b/>
                <w:bCs/>
                <w:szCs w:val="24"/>
                <w:lang w:eastAsia="zh-CN"/>
              </w:rPr>
              <w:t xml:space="preserve">Test method </w:t>
            </w:r>
            <w:r>
              <w:rPr>
                <w:rFonts w:eastAsia="宋体"/>
                <w:b/>
                <w:bCs/>
                <w:szCs w:val="24"/>
                <w:lang w:eastAsia="zh-CN"/>
              </w:rPr>
              <w:t>development</w:t>
            </w:r>
            <w:r>
              <w:rPr>
                <w:rFonts w:eastAsia="宋体" w:hint="eastAsia"/>
                <w:b/>
                <w:bCs/>
                <w:szCs w:val="24"/>
                <w:lang w:eastAsia="zh-CN"/>
              </w:rPr>
              <w:t xml:space="preserve"> c</w:t>
            </w:r>
            <w:r w:rsidRPr="004A37CE">
              <w:rPr>
                <w:rFonts w:eastAsia="宋体"/>
                <w:b/>
                <w:bCs/>
                <w:szCs w:val="24"/>
                <w:lang w:eastAsia="zh-CN"/>
              </w:rPr>
              <w:t xml:space="preserve">onsider hand only and </w:t>
            </w:r>
            <w:proofErr w:type="spellStart"/>
            <w:r w:rsidRPr="004A37CE">
              <w:rPr>
                <w:rFonts w:eastAsia="宋体"/>
                <w:b/>
                <w:bCs/>
                <w:szCs w:val="24"/>
                <w:lang w:eastAsia="zh-CN"/>
              </w:rPr>
              <w:t>head+hand</w:t>
            </w:r>
            <w:proofErr w:type="spellEnd"/>
            <w:r>
              <w:rPr>
                <w:rFonts w:eastAsia="宋体" w:hint="eastAsia"/>
                <w:b/>
                <w:bCs/>
                <w:szCs w:val="24"/>
                <w:lang w:eastAsia="zh-CN"/>
              </w:rPr>
              <w:t xml:space="preserve">, </w:t>
            </w:r>
            <w:r w:rsidRPr="004A37CE">
              <w:rPr>
                <w:rFonts w:eastAsia="宋体"/>
                <w:b/>
                <w:bCs/>
                <w:szCs w:val="24"/>
                <w:lang w:eastAsia="zh-CN"/>
              </w:rPr>
              <w:t>RAN4 will discuss requirement applicability rules based on device type, NR-NTN/IoT-NTN support, or other criteria</w:t>
            </w:r>
            <w:r w:rsidRPr="004A37CE">
              <w:rPr>
                <w:rFonts w:eastAsia="宋体" w:hint="eastAsia"/>
                <w:b/>
                <w:bCs/>
                <w:szCs w:val="24"/>
                <w:lang w:eastAsia="zh-CN"/>
              </w:rPr>
              <w:t xml:space="preserve"> </w:t>
            </w:r>
            <w:r w:rsidRPr="00641F71">
              <w:rPr>
                <w:rFonts w:eastAsia="宋体" w:hint="eastAsia"/>
                <w:b/>
                <w:bCs/>
                <w:szCs w:val="24"/>
                <w:lang w:eastAsia="zh-CN"/>
              </w:rPr>
              <w:t>P</w:t>
            </w:r>
            <w:r w:rsidRPr="00641F71">
              <w:rPr>
                <w:rFonts w:eastAsia="宋体"/>
                <w:b/>
                <w:bCs/>
                <w:szCs w:val="24"/>
                <w:lang w:eastAsia="zh-CN"/>
              </w:rPr>
              <w:t xml:space="preserve">rioritize </w:t>
            </w:r>
            <w:r w:rsidRPr="00641F71">
              <w:rPr>
                <w:rFonts w:hint="eastAsia"/>
                <w:b/>
                <w:bCs/>
                <w:lang w:eastAsia="zh-CN"/>
              </w:rPr>
              <w:t xml:space="preserve">hand only and </w:t>
            </w:r>
            <w:proofErr w:type="spellStart"/>
            <w:r w:rsidRPr="00641F71">
              <w:rPr>
                <w:rFonts w:hint="eastAsia"/>
                <w:b/>
                <w:bCs/>
                <w:lang w:eastAsia="zh-CN"/>
              </w:rPr>
              <w:t>head+hand</w:t>
            </w:r>
            <w:proofErr w:type="spellEnd"/>
          </w:p>
          <w:p w14:paraId="206F6302" w14:textId="77777777" w:rsidR="004C6AFC" w:rsidRPr="00641F71" w:rsidRDefault="004C6AFC" w:rsidP="004C6AFC">
            <w:pPr>
              <w:pStyle w:val="af8"/>
              <w:numPr>
                <w:ilvl w:val="2"/>
                <w:numId w:val="2"/>
              </w:numPr>
              <w:spacing w:after="120"/>
              <w:ind w:firstLineChars="0"/>
              <w:rPr>
                <w:rFonts w:eastAsia="宋体"/>
                <w:b/>
                <w:bCs/>
                <w:szCs w:val="24"/>
                <w:lang w:eastAsia="zh-CN"/>
              </w:rPr>
            </w:pPr>
            <w:r>
              <w:rPr>
                <w:rFonts w:eastAsia="宋体" w:hint="eastAsia"/>
                <w:b/>
                <w:bCs/>
                <w:szCs w:val="24"/>
                <w:lang w:eastAsia="zh-CN"/>
              </w:rPr>
              <w:t xml:space="preserve">FFS down-selection of usage scenarios for requirements </w:t>
            </w:r>
          </w:p>
          <w:p w14:paraId="323BDEBB" w14:textId="77777777" w:rsidR="004C6AFC" w:rsidRPr="003A318D" w:rsidRDefault="004C6AFC" w:rsidP="004C6AFC">
            <w:pPr>
              <w:pStyle w:val="af8"/>
              <w:numPr>
                <w:ilvl w:val="1"/>
                <w:numId w:val="2"/>
              </w:numPr>
              <w:spacing w:after="120"/>
              <w:ind w:left="1440" w:firstLineChars="0"/>
              <w:rPr>
                <w:lang w:eastAsia="zh-CN"/>
              </w:rPr>
            </w:pPr>
            <w:r w:rsidRPr="00641F71">
              <w:rPr>
                <w:rFonts w:eastAsia="宋体"/>
                <w:b/>
                <w:bCs/>
                <w:szCs w:val="24"/>
                <w:lang w:eastAsia="zh-CN"/>
              </w:rPr>
              <w:t>O</w:t>
            </w:r>
            <w:r w:rsidRPr="00641F71">
              <w:rPr>
                <w:rFonts w:eastAsia="宋体" w:hint="eastAsia"/>
                <w:b/>
                <w:bCs/>
                <w:szCs w:val="24"/>
                <w:lang w:eastAsia="zh-CN"/>
              </w:rPr>
              <w:t>ther usage scenarios are not precluded</w:t>
            </w:r>
          </w:p>
          <w:p w14:paraId="21A19CA6" w14:textId="77777777" w:rsidR="003A318D" w:rsidRPr="00641F71" w:rsidRDefault="003A318D" w:rsidP="003A318D">
            <w:pPr>
              <w:rPr>
                <w:b/>
                <w:u w:val="single"/>
                <w:lang w:eastAsia="zh-CN"/>
              </w:rPr>
            </w:pPr>
            <w:r w:rsidRPr="00641F71">
              <w:rPr>
                <w:b/>
                <w:u w:val="single"/>
              </w:rPr>
              <w:t xml:space="preserve">Issue </w:t>
            </w:r>
            <w:r w:rsidRPr="00641F71">
              <w:rPr>
                <w:rFonts w:hint="eastAsia"/>
                <w:b/>
                <w:u w:val="single"/>
                <w:lang w:eastAsia="zh-CN"/>
              </w:rPr>
              <w:t>3</w:t>
            </w:r>
            <w:r w:rsidRPr="00641F71">
              <w:rPr>
                <w:b/>
                <w:u w:val="single"/>
              </w:rPr>
              <w:t>-1-</w:t>
            </w:r>
            <w:r w:rsidRPr="00641F71">
              <w:rPr>
                <w:rFonts w:hint="eastAsia"/>
                <w:b/>
                <w:u w:val="single"/>
                <w:lang w:eastAsia="zh-CN"/>
              </w:rPr>
              <w:t>5</w:t>
            </w:r>
            <w:r w:rsidRPr="00641F71">
              <w:rPr>
                <w:b/>
                <w:u w:val="single"/>
              </w:rPr>
              <w:t xml:space="preserve">: </w:t>
            </w:r>
            <w:r w:rsidRPr="00641F71">
              <w:rPr>
                <w:rFonts w:hint="eastAsia"/>
                <w:b/>
                <w:u w:val="single"/>
                <w:lang w:eastAsia="zh-CN"/>
              </w:rPr>
              <w:t xml:space="preserve">Usage scenarios for IoT-NTN handheld UE </w:t>
            </w:r>
          </w:p>
          <w:p w14:paraId="50034DDE" w14:textId="77777777" w:rsidR="003A318D" w:rsidRPr="00641F71" w:rsidRDefault="003A318D" w:rsidP="003A318D">
            <w:pPr>
              <w:spacing w:after="120"/>
              <w:rPr>
                <w:szCs w:val="24"/>
                <w:lang w:eastAsia="zh-CN"/>
              </w:rPr>
            </w:pPr>
            <w:r w:rsidRPr="00641F71">
              <w:rPr>
                <w:rFonts w:hint="eastAsia"/>
                <w:szCs w:val="24"/>
                <w:lang w:eastAsia="zh-CN"/>
              </w:rPr>
              <w:t>Agreements:</w:t>
            </w:r>
          </w:p>
          <w:p w14:paraId="6CB4CBAA" w14:textId="43719E1D" w:rsidR="003A318D" w:rsidRPr="003A318D" w:rsidRDefault="003A318D" w:rsidP="003A318D">
            <w:pPr>
              <w:pStyle w:val="af8"/>
              <w:numPr>
                <w:ilvl w:val="1"/>
                <w:numId w:val="2"/>
              </w:numPr>
              <w:spacing w:after="120"/>
              <w:ind w:left="1440" w:firstLineChars="0"/>
              <w:rPr>
                <w:lang w:eastAsia="zh-CN"/>
              </w:rPr>
            </w:pPr>
            <w:r w:rsidRPr="00641F71">
              <w:rPr>
                <w:rFonts w:eastAsia="宋体" w:hint="eastAsia"/>
                <w:b/>
                <w:bCs/>
                <w:szCs w:val="24"/>
                <w:lang w:eastAsia="zh-CN"/>
              </w:rPr>
              <w:t>Same prioritized usage scenarios as NR-NTN handheld UE</w:t>
            </w:r>
          </w:p>
        </w:tc>
      </w:tr>
    </w:tbl>
    <w:p w14:paraId="58C85CF7" w14:textId="0E21F9F9" w:rsidR="004C6AFC" w:rsidRDefault="004C6AFC" w:rsidP="00CD53A8">
      <w:pPr>
        <w:rPr>
          <w:lang w:val="en-US" w:eastAsia="zh-CN"/>
        </w:rPr>
      </w:pPr>
    </w:p>
    <w:p w14:paraId="1FD28D19" w14:textId="766F0606" w:rsidR="004C6AFC" w:rsidRDefault="00605076" w:rsidP="00CD53A8">
      <w:pPr>
        <w:rPr>
          <w:lang w:val="en-US" w:eastAsia="zh-CN"/>
        </w:rPr>
      </w:pPr>
      <w:r>
        <w:rPr>
          <w:rFonts w:hint="eastAsia"/>
          <w:lang w:val="en-US" w:eastAsia="zh-CN"/>
        </w:rPr>
        <w:t>F</w:t>
      </w:r>
      <w:r>
        <w:rPr>
          <w:lang w:val="en-US" w:eastAsia="zh-CN"/>
        </w:rPr>
        <w:t>or performance metric, companies’ views are still divergent.</w:t>
      </w:r>
    </w:p>
    <w:p w14:paraId="4BAAAE55" w14:textId="1C331F19" w:rsidR="007C4988" w:rsidRPr="00AB198D" w:rsidRDefault="007C4988" w:rsidP="00CD53A8">
      <w:pPr>
        <w:rPr>
          <w:lang w:val="en-US" w:eastAsia="zh-CN"/>
        </w:rPr>
      </w:pPr>
      <w:r>
        <w:rPr>
          <w:rFonts w:hint="eastAsia"/>
          <w:lang w:val="en-US" w:eastAsia="zh-CN"/>
        </w:rPr>
        <w:t>I</w:t>
      </w:r>
      <w:r>
        <w:rPr>
          <w:lang w:val="en-US" w:eastAsia="zh-CN"/>
        </w:rPr>
        <w:t xml:space="preserve">n this contribution, we </w:t>
      </w:r>
      <w:r w:rsidR="00A8668A">
        <w:rPr>
          <w:lang w:val="en-US" w:eastAsia="zh-CN"/>
        </w:rPr>
        <w:t>further discuss usage scenarios and performance metric</w:t>
      </w:r>
      <w:r>
        <w:rPr>
          <w:lang w:val="en-US" w:eastAsia="zh-CN"/>
        </w:rPr>
        <w:t>.</w:t>
      </w:r>
    </w:p>
    <w:p w14:paraId="65A85401" w14:textId="4ADBC656" w:rsidR="00962566" w:rsidRDefault="000A567D" w:rsidP="00E33B8C">
      <w:pPr>
        <w:pStyle w:val="1"/>
      </w:pPr>
      <w:r>
        <w:t xml:space="preserve">2. </w:t>
      </w:r>
      <w:r>
        <w:tab/>
      </w:r>
      <w:r w:rsidR="002A1C01">
        <w:t>Discussion</w:t>
      </w:r>
    </w:p>
    <w:p w14:paraId="05FA31A4" w14:textId="6EE30C2B" w:rsidR="00C627C4" w:rsidRDefault="00ED1E4D" w:rsidP="00677DDF">
      <w:pPr>
        <w:rPr>
          <w:lang w:eastAsia="zh-CN"/>
        </w:rPr>
      </w:pPr>
      <w:r>
        <w:rPr>
          <w:rFonts w:hint="eastAsia"/>
          <w:lang w:eastAsia="zh-CN"/>
        </w:rPr>
        <w:t>I</w:t>
      </w:r>
      <w:r>
        <w:rPr>
          <w:lang w:eastAsia="zh-CN"/>
        </w:rPr>
        <w:t xml:space="preserve">t was agreed that test method development will consider hand only and </w:t>
      </w:r>
      <w:proofErr w:type="spellStart"/>
      <w:r>
        <w:rPr>
          <w:lang w:eastAsia="zh-CN"/>
        </w:rPr>
        <w:t>head+hand</w:t>
      </w:r>
      <w:proofErr w:type="spellEnd"/>
      <w:r>
        <w:rPr>
          <w:lang w:eastAsia="zh-CN"/>
        </w:rPr>
        <w:t xml:space="preserve"> and RAN4 will discussion requirement applicability.</w:t>
      </w:r>
      <w:r w:rsidR="0050246E">
        <w:rPr>
          <w:lang w:eastAsia="zh-CN"/>
        </w:rPr>
        <w:t xml:space="preserve"> Note that some NT</w:t>
      </w:r>
      <w:r w:rsidR="0050246E">
        <w:rPr>
          <w:rFonts w:hint="eastAsia"/>
          <w:lang w:eastAsia="zh-CN"/>
        </w:rPr>
        <w:t>N</w:t>
      </w:r>
      <w:r w:rsidR="0050246E">
        <w:rPr>
          <w:lang w:eastAsia="zh-CN"/>
        </w:rPr>
        <w:t xml:space="preserve"> UE may be only applicable for hand only testing as it may only support message text or su</w:t>
      </w:r>
      <w:r w:rsidR="00C951A0">
        <w:rPr>
          <w:lang w:eastAsia="zh-CN"/>
        </w:rPr>
        <w:t>pport voice call with lour speaker only. It is reasonable that such UEs are only required and tested with hand only mode.</w:t>
      </w:r>
    </w:p>
    <w:p w14:paraId="07964C10" w14:textId="727259ED" w:rsidR="00BB4689" w:rsidRDefault="00BB4689" w:rsidP="00BB4689">
      <w:pPr>
        <w:spacing w:after="120"/>
        <w:ind w:left="1418" w:hanging="1418"/>
        <w:rPr>
          <w:lang w:eastAsia="zh-CN"/>
        </w:rPr>
      </w:pPr>
      <w:r>
        <w:rPr>
          <w:b/>
          <w:bCs/>
        </w:rPr>
        <w:t>Proposal 1</w:t>
      </w:r>
      <w:r w:rsidRPr="00DF1B01">
        <w:rPr>
          <w:b/>
          <w:bCs/>
        </w:rPr>
        <w:t>:</w:t>
      </w:r>
      <w:r w:rsidRPr="00DF1B01">
        <w:rPr>
          <w:b/>
          <w:bCs/>
        </w:rPr>
        <w:tab/>
      </w:r>
      <w:r w:rsidR="00CF24A0">
        <w:rPr>
          <w:b/>
          <w:bCs/>
        </w:rPr>
        <w:t xml:space="preserve">NTN </w:t>
      </w:r>
      <w:r w:rsidR="00CF24A0">
        <w:rPr>
          <w:b/>
          <w:lang w:eastAsia="zh-CN"/>
        </w:rPr>
        <w:t>UEs not supporting voice call or only supporting voice call with loud speaker</w:t>
      </w:r>
      <w:r w:rsidR="003F183A">
        <w:rPr>
          <w:b/>
          <w:lang w:eastAsia="zh-CN"/>
        </w:rPr>
        <w:t xml:space="preserve"> etc. are only required and tested with hand only mode</w:t>
      </w:r>
      <w:r w:rsidRPr="006643C5">
        <w:rPr>
          <w:b/>
          <w:lang w:eastAsia="zh-CN"/>
        </w:rPr>
        <w:t>.</w:t>
      </w:r>
    </w:p>
    <w:p w14:paraId="1756C177" w14:textId="77777777" w:rsidR="00C951A0" w:rsidRPr="00BB4689" w:rsidRDefault="00C951A0" w:rsidP="00677DDF">
      <w:pPr>
        <w:rPr>
          <w:lang w:eastAsia="zh-CN"/>
        </w:rPr>
      </w:pPr>
    </w:p>
    <w:p w14:paraId="1E673502" w14:textId="6EC2E743" w:rsidR="008C1BAA" w:rsidRDefault="008C1BAA" w:rsidP="008C1BAA">
      <w:pPr>
        <w:rPr>
          <w:lang w:eastAsia="zh-CN"/>
        </w:rPr>
      </w:pPr>
      <w:r>
        <w:rPr>
          <w:lang w:eastAsia="zh-CN"/>
        </w:rPr>
        <w:t xml:space="preserve">For performance metrics, </w:t>
      </w:r>
      <w:r w:rsidR="00731505">
        <w:rPr>
          <w:lang w:eastAsia="zh-CN"/>
        </w:rPr>
        <w:t>there was no agreement in last meeting, so the candidate options remain as</w:t>
      </w:r>
      <w:r>
        <w:rPr>
          <w:lang w:eastAsia="zh-CN"/>
        </w:rPr>
        <w:t xml:space="preserve"> following [1, R4-2409931]</w:t>
      </w:r>
    </w:p>
    <w:tbl>
      <w:tblPr>
        <w:tblStyle w:val="af0"/>
        <w:tblW w:w="0" w:type="auto"/>
        <w:tblLook w:val="04A0" w:firstRow="1" w:lastRow="0" w:firstColumn="1" w:lastColumn="0" w:noHBand="0" w:noVBand="1"/>
      </w:tblPr>
      <w:tblGrid>
        <w:gridCol w:w="9622"/>
      </w:tblGrid>
      <w:tr w:rsidR="008C1BAA" w14:paraId="07CCFA3F" w14:textId="77777777" w:rsidTr="00A462C5">
        <w:tc>
          <w:tcPr>
            <w:tcW w:w="9622" w:type="dxa"/>
          </w:tcPr>
          <w:p w14:paraId="3711252A" w14:textId="77777777" w:rsidR="00764C9E" w:rsidRDefault="00764C9E" w:rsidP="00764C9E">
            <w:pPr>
              <w:rPr>
                <w:b/>
                <w:u w:val="single"/>
              </w:rPr>
            </w:pPr>
            <w:bookmarkStart w:id="1" w:name="OLE_LINK46"/>
            <w:bookmarkStart w:id="2" w:name="OLE_LINK23"/>
            <w:bookmarkStart w:id="3" w:name="OLE_LINK28"/>
            <w:r>
              <w:rPr>
                <w:b/>
                <w:u w:val="single"/>
              </w:rPr>
              <w:t xml:space="preserve">Issue </w:t>
            </w:r>
            <w:r>
              <w:rPr>
                <w:rFonts w:hint="eastAsia"/>
                <w:b/>
                <w:u w:val="single"/>
                <w:lang w:eastAsia="zh-CN"/>
              </w:rPr>
              <w:t>3</w:t>
            </w:r>
            <w:r>
              <w:rPr>
                <w:b/>
                <w:u w:val="single"/>
              </w:rPr>
              <w:t>-2-</w:t>
            </w:r>
            <w:r>
              <w:rPr>
                <w:rFonts w:hint="eastAsia"/>
                <w:b/>
                <w:u w:val="single"/>
                <w:lang w:eastAsia="zh-CN"/>
              </w:rPr>
              <w:t>1</w:t>
            </w:r>
            <w:r>
              <w:rPr>
                <w:b/>
                <w:u w:val="single"/>
              </w:rPr>
              <w:t xml:space="preserve">: </w:t>
            </w:r>
            <w:r>
              <w:rPr>
                <w:rFonts w:hint="eastAsia"/>
                <w:b/>
                <w:u w:val="single"/>
                <w:lang w:eastAsia="zh-CN"/>
              </w:rPr>
              <w:t>C</w:t>
            </w:r>
            <w:r w:rsidRPr="00A914D2">
              <w:rPr>
                <w:b/>
                <w:u w:val="single"/>
                <w:lang w:eastAsia="zh-CN"/>
              </w:rPr>
              <w:t>ategorize</w:t>
            </w:r>
            <w:r>
              <w:rPr>
                <w:rFonts w:hint="eastAsia"/>
                <w:b/>
                <w:u w:val="single"/>
                <w:lang w:eastAsia="zh-CN"/>
              </w:rPr>
              <w:t>d performance metric for NR-NTN handheld</w:t>
            </w:r>
            <w:r>
              <w:rPr>
                <w:b/>
                <w:u w:val="single"/>
              </w:rPr>
              <w:t xml:space="preserve"> </w:t>
            </w:r>
          </w:p>
          <w:p w14:paraId="27CB7C83" w14:textId="77777777" w:rsidR="00764C9E" w:rsidRPr="003C5D78" w:rsidRDefault="00764C9E" w:rsidP="00764C9E">
            <w:pPr>
              <w:spacing w:after="120"/>
              <w:rPr>
                <w:b/>
                <w:bCs/>
                <w:szCs w:val="24"/>
                <w:lang w:eastAsia="zh-CN"/>
              </w:rPr>
            </w:pPr>
            <w:r w:rsidRPr="003C5D78">
              <w:rPr>
                <w:rFonts w:hint="eastAsia"/>
                <w:b/>
                <w:bCs/>
                <w:szCs w:val="24"/>
                <w:lang w:eastAsia="zh-CN"/>
              </w:rPr>
              <w:t>Agreements</w:t>
            </w:r>
          </w:p>
          <w:p w14:paraId="44746AE2" w14:textId="77777777" w:rsidR="00764C9E" w:rsidRDefault="00764C9E" w:rsidP="00764C9E">
            <w:pPr>
              <w:pStyle w:val="af8"/>
              <w:numPr>
                <w:ilvl w:val="0"/>
                <w:numId w:val="2"/>
              </w:numPr>
              <w:spacing w:after="120"/>
              <w:ind w:left="720" w:firstLineChars="0"/>
              <w:rPr>
                <w:rFonts w:eastAsia="宋体"/>
                <w:szCs w:val="24"/>
                <w:lang w:eastAsia="zh-CN"/>
              </w:rPr>
            </w:pPr>
            <w:r>
              <w:rPr>
                <w:rFonts w:eastAsia="宋体" w:hint="eastAsia"/>
                <w:szCs w:val="24"/>
                <w:lang w:eastAsia="zh-CN"/>
              </w:rPr>
              <w:t>RAN4 should not adopt direction 1, other directions are FFS</w:t>
            </w:r>
          </w:p>
          <w:p w14:paraId="413529E8" w14:textId="77777777" w:rsidR="00764C9E" w:rsidRPr="003C22C3" w:rsidRDefault="00764C9E" w:rsidP="00764C9E">
            <w:pPr>
              <w:pStyle w:val="af8"/>
              <w:numPr>
                <w:ilvl w:val="1"/>
                <w:numId w:val="2"/>
              </w:numPr>
              <w:spacing w:after="120"/>
              <w:ind w:left="1440" w:firstLineChars="0"/>
              <w:rPr>
                <w:rFonts w:eastAsia="宋体"/>
                <w:dstrike/>
                <w:szCs w:val="24"/>
                <w:lang w:eastAsia="zh-CN"/>
              </w:rPr>
            </w:pPr>
            <w:r w:rsidRPr="003C22C3">
              <w:rPr>
                <w:rFonts w:eastAsia="宋体" w:hint="eastAsia"/>
                <w:dstrike/>
                <w:szCs w:val="24"/>
                <w:lang w:eastAsia="zh-CN"/>
              </w:rPr>
              <w:t>Direction</w:t>
            </w:r>
            <w:r w:rsidRPr="003C22C3">
              <w:rPr>
                <w:rFonts w:eastAsia="宋体"/>
                <w:dstrike/>
                <w:szCs w:val="24"/>
                <w:lang w:eastAsia="zh-CN"/>
              </w:rPr>
              <w:t xml:space="preserve"> 1: </w:t>
            </w:r>
            <w:r w:rsidRPr="003C22C3">
              <w:rPr>
                <w:rFonts w:eastAsia="宋体" w:hint="eastAsia"/>
                <w:dstrike/>
                <w:szCs w:val="24"/>
                <w:lang w:eastAsia="zh-CN"/>
              </w:rPr>
              <w:t>Only single point performance metric, i.e., Peak EIRP/EIS</w:t>
            </w:r>
          </w:p>
          <w:bookmarkEnd w:id="1"/>
          <w:p w14:paraId="2F957FE6"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2</w:t>
            </w:r>
            <w:r w:rsidRPr="003C22C3">
              <w:rPr>
                <w:rFonts w:eastAsia="宋体"/>
                <w:szCs w:val="24"/>
                <w:lang w:eastAsia="zh-CN"/>
              </w:rPr>
              <w:t xml:space="preserve">: </w:t>
            </w:r>
            <w:r w:rsidRPr="003C22C3">
              <w:rPr>
                <w:rFonts w:eastAsia="宋体" w:hint="eastAsia"/>
                <w:szCs w:val="24"/>
                <w:lang w:eastAsia="zh-CN"/>
              </w:rPr>
              <w:t>Single point +</w:t>
            </w:r>
            <w:r w:rsidRPr="003C22C3">
              <w:rPr>
                <w:rFonts w:eastAsia="宋体"/>
                <w:szCs w:val="24"/>
                <w:lang w:eastAsia="zh-CN"/>
              </w:rPr>
              <w:t xml:space="preserve"> </w:t>
            </w:r>
            <w:r w:rsidRPr="003C22C3">
              <w:rPr>
                <w:rFonts w:eastAsia="宋体" w:hint="eastAsia"/>
                <w:szCs w:val="24"/>
                <w:lang w:eastAsia="zh-CN"/>
              </w:rPr>
              <w:t xml:space="preserve">measured </w:t>
            </w:r>
            <w:r w:rsidRPr="003C22C3">
              <w:rPr>
                <w:rFonts w:eastAsia="宋体"/>
                <w:szCs w:val="24"/>
                <w:lang w:eastAsia="zh-CN"/>
              </w:rPr>
              <w:t>full sphere</w:t>
            </w:r>
            <w:r w:rsidRPr="003C22C3">
              <w:rPr>
                <w:rFonts w:eastAsia="宋体" w:hint="eastAsia"/>
                <w:szCs w:val="24"/>
                <w:lang w:eastAsia="zh-CN"/>
              </w:rPr>
              <w:t xml:space="preserve"> (integrated or CDF), e.g., </w:t>
            </w:r>
          </w:p>
          <w:p w14:paraId="1558737F"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t xml:space="preserve">D2a, Peak EIRP/EIS+TRP/TRS, </w:t>
            </w:r>
          </w:p>
          <w:p w14:paraId="7D5399E9"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lastRenderedPageBreak/>
              <w:t>D2b, Peak EIRP/EIS+ full Spherical coverage CDF</w:t>
            </w:r>
          </w:p>
          <w:p w14:paraId="0B448A7D"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3</w:t>
            </w:r>
            <w:r w:rsidRPr="003C22C3">
              <w:rPr>
                <w:rFonts w:eastAsia="宋体"/>
                <w:szCs w:val="24"/>
                <w:lang w:eastAsia="zh-CN"/>
              </w:rPr>
              <w:t xml:space="preserve">: </w:t>
            </w:r>
            <w:r w:rsidRPr="003C22C3">
              <w:rPr>
                <w:rFonts w:eastAsia="宋体" w:hint="eastAsia"/>
                <w:szCs w:val="24"/>
                <w:lang w:eastAsia="zh-CN"/>
              </w:rPr>
              <w:t>Single point +</w:t>
            </w:r>
            <w:r w:rsidRPr="003C22C3">
              <w:rPr>
                <w:rFonts w:eastAsia="宋体"/>
                <w:szCs w:val="24"/>
                <w:lang w:eastAsia="zh-CN"/>
              </w:rPr>
              <w:t xml:space="preserve"> </w:t>
            </w:r>
            <w:r w:rsidRPr="003C22C3">
              <w:rPr>
                <w:rFonts w:eastAsia="宋体" w:hint="eastAsia"/>
                <w:szCs w:val="24"/>
                <w:lang w:eastAsia="zh-CN"/>
              </w:rPr>
              <w:t>measured partial</w:t>
            </w:r>
            <w:r w:rsidRPr="003C22C3">
              <w:rPr>
                <w:rFonts w:eastAsia="宋体"/>
                <w:szCs w:val="24"/>
                <w:lang w:eastAsia="zh-CN"/>
              </w:rPr>
              <w:t xml:space="preserve"> sphere</w:t>
            </w:r>
            <w:r w:rsidRPr="003C22C3">
              <w:rPr>
                <w:rFonts w:eastAsia="宋体" w:hint="eastAsia"/>
                <w:szCs w:val="24"/>
                <w:lang w:eastAsia="zh-CN"/>
              </w:rPr>
              <w:t xml:space="preserve"> (integrated or CDF), e.g., </w:t>
            </w:r>
          </w:p>
          <w:p w14:paraId="5F81A737"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t xml:space="preserve">D3a, Peak EIRP/EIS+ partial TRP/TRS (e.g., within selected 30, 60, 90, </w:t>
            </w:r>
            <w:proofErr w:type="gramStart"/>
            <w:r w:rsidRPr="003C22C3">
              <w:rPr>
                <w:rFonts w:eastAsia="宋体" w:hint="eastAsia"/>
                <w:szCs w:val="24"/>
                <w:lang w:eastAsia="zh-CN"/>
              </w:rPr>
              <w:t>180 degree</w:t>
            </w:r>
            <w:proofErr w:type="gramEnd"/>
            <w:r w:rsidRPr="003C22C3">
              <w:t xml:space="preserve"> </w:t>
            </w:r>
            <w:r w:rsidRPr="003C22C3">
              <w:rPr>
                <w:rFonts w:eastAsia="宋体"/>
                <w:szCs w:val="24"/>
                <w:lang w:eastAsia="zh-CN"/>
              </w:rPr>
              <w:t>range of angles</w:t>
            </w:r>
            <w:r w:rsidRPr="003C22C3">
              <w:rPr>
                <w:rFonts w:eastAsia="宋体" w:hint="eastAsia"/>
                <w:szCs w:val="24"/>
                <w:lang w:eastAsia="zh-CN"/>
              </w:rPr>
              <w:t xml:space="preserve">), </w:t>
            </w:r>
          </w:p>
          <w:p w14:paraId="0BF8BF9A"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hint="eastAsia"/>
                <w:szCs w:val="24"/>
                <w:lang w:eastAsia="zh-CN"/>
              </w:rPr>
              <w:t xml:space="preserve">D3b, Peak EIRP/EIS+ partial </w:t>
            </w:r>
            <w:r w:rsidRPr="003C22C3">
              <w:rPr>
                <w:rFonts w:eastAsia="宋体"/>
                <w:szCs w:val="24"/>
                <w:lang w:eastAsia="zh-CN"/>
              </w:rPr>
              <w:t>Spherical coverage CDF</w:t>
            </w:r>
            <w:r w:rsidRPr="003C22C3">
              <w:rPr>
                <w:rFonts w:eastAsia="宋体" w:hint="eastAsia"/>
                <w:szCs w:val="24"/>
                <w:lang w:eastAsia="zh-CN"/>
              </w:rPr>
              <w:t xml:space="preserve"> (e.g., within selected 30, 60, 90, </w:t>
            </w:r>
            <w:proofErr w:type="gramStart"/>
            <w:r w:rsidRPr="003C22C3">
              <w:rPr>
                <w:rFonts w:eastAsia="宋体" w:hint="eastAsia"/>
                <w:szCs w:val="24"/>
                <w:lang w:eastAsia="zh-CN"/>
              </w:rPr>
              <w:t>180 degree</w:t>
            </w:r>
            <w:proofErr w:type="gramEnd"/>
            <w:r w:rsidRPr="003C22C3">
              <w:t xml:space="preserve"> </w:t>
            </w:r>
            <w:r w:rsidRPr="003C22C3">
              <w:rPr>
                <w:rFonts w:eastAsia="宋体"/>
                <w:szCs w:val="24"/>
                <w:lang w:eastAsia="zh-CN"/>
              </w:rPr>
              <w:t>range of angles</w:t>
            </w:r>
            <w:r w:rsidRPr="003C22C3">
              <w:rPr>
                <w:rFonts w:eastAsia="宋体" w:hint="eastAsia"/>
                <w:szCs w:val="24"/>
                <w:lang w:eastAsia="zh-CN"/>
              </w:rPr>
              <w:t>)</w:t>
            </w:r>
          </w:p>
          <w:p w14:paraId="60DB2985"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4</w:t>
            </w:r>
            <w:r w:rsidRPr="003C22C3">
              <w:rPr>
                <w:rFonts w:eastAsia="宋体"/>
                <w:szCs w:val="24"/>
                <w:lang w:eastAsia="zh-CN"/>
              </w:rPr>
              <w:t xml:space="preserve">: </w:t>
            </w:r>
            <w:r w:rsidRPr="003C22C3">
              <w:rPr>
                <w:rFonts w:eastAsia="宋体" w:hint="eastAsia"/>
                <w:szCs w:val="24"/>
                <w:lang w:eastAsia="zh-CN"/>
              </w:rPr>
              <w:t>Only Full</w:t>
            </w:r>
            <w:r w:rsidRPr="003C22C3">
              <w:rPr>
                <w:rFonts w:eastAsia="宋体"/>
                <w:szCs w:val="24"/>
                <w:lang w:eastAsia="zh-CN"/>
              </w:rPr>
              <w:t xml:space="preserve"> sphere</w:t>
            </w:r>
            <w:r w:rsidRPr="003C22C3">
              <w:rPr>
                <w:rFonts w:eastAsia="宋体" w:hint="eastAsia"/>
                <w:szCs w:val="24"/>
                <w:lang w:eastAsia="zh-CN"/>
              </w:rPr>
              <w:t xml:space="preserve"> (integrated TRP/TRS or </w:t>
            </w:r>
            <w:r w:rsidRPr="003C22C3">
              <w:rPr>
                <w:rFonts w:eastAsia="宋体"/>
                <w:szCs w:val="24"/>
                <w:lang w:eastAsia="zh-CN"/>
              </w:rPr>
              <w:t xml:space="preserve">Spherical coverage </w:t>
            </w:r>
            <w:r w:rsidRPr="003C22C3">
              <w:rPr>
                <w:rFonts w:eastAsia="宋体" w:hint="eastAsia"/>
                <w:szCs w:val="24"/>
                <w:lang w:eastAsia="zh-CN"/>
              </w:rPr>
              <w:t>CDF)</w:t>
            </w:r>
            <w:r w:rsidRPr="003C22C3">
              <w:t xml:space="preserve"> </w:t>
            </w:r>
            <w:r w:rsidRPr="003C22C3">
              <w:rPr>
                <w:rFonts w:eastAsia="宋体"/>
                <w:szCs w:val="24"/>
                <w:lang w:eastAsia="zh-CN"/>
              </w:rPr>
              <w:t>with/without weighting</w:t>
            </w:r>
            <w:r w:rsidRPr="003C22C3">
              <w:rPr>
                <w:rFonts w:eastAsia="宋体" w:hint="eastAsia"/>
                <w:szCs w:val="24"/>
                <w:lang w:eastAsia="zh-CN"/>
              </w:rPr>
              <w:t xml:space="preserve">, </w:t>
            </w:r>
          </w:p>
          <w:p w14:paraId="52D4C475"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szCs w:val="24"/>
                <w:lang w:eastAsia="zh-CN"/>
              </w:rPr>
              <w:t>D4a, Spherical Coverage with EIRP-CDF and EIS-CCDF at [&gt;50%]-</w:t>
            </w:r>
            <w:proofErr w:type="spellStart"/>
            <w:r w:rsidRPr="003C22C3">
              <w:rPr>
                <w:rFonts w:eastAsia="宋体"/>
                <w:szCs w:val="24"/>
                <w:lang w:eastAsia="zh-CN"/>
              </w:rPr>
              <w:t>ile</w:t>
            </w:r>
            <w:proofErr w:type="spellEnd"/>
          </w:p>
          <w:p w14:paraId="4781A0FC" w14:textId="77777777" w:rsidR="00764C9E" w:rsidRPr="003C22C3" w:rsidRDefault="00764C9E" w:rsidP="00764C9E">
            <w:pPr>
              <w:pStyle w:val="af8"/>
              <w:numPr>
                <w:ilvl w:val="2"/>
                <w:numId w:val="2"/>
              </w:numPr>
              <w:spacing w:after="120"/>
              <w:ind w:firstLineChars="0"/>
              <w:rPr>
                <w:rFonts w:eastAsia="宋体"/>
                <w:szCs w:val="24"/>
                <w:lang w:eastAsia="zh-CN"/>
              </w:rPr>
            </w:pPr>
            <w:r w:rsidRPr="003C22C3">
              <w:rPr>
                <w:rFonts w:eastAsia="宋体"/>
                <w:szCs w:val="24"/>
                <w:lang w:eastAsia="zh-CN"/>
              </w:rPr>
              <w:t>D4b, TRP/TRS or Weighted metric, e.g., weighted TRP/TRS (with larger weight for declared hemisphere)</w:t>
            </w:r>
          </w:p>
          <w:p w14:paraId="5309AD47" w14:textId="77777777" w:rsidR="00764C9E" w:rsidRPr="003C22C3" w:rsidRDefault="00764C9E" w:rsidP="00764C9E">
            <w:pPr>
              <w:pStyle w:val="af8"/>
              <w:numPr>
                <w:ilvl w:val="1"/>
                <w:numId w:val="2"/>
              </w:numPr>
              <w:spacing w:after="120"/>
              <w:ind w:left="1440" w:firstLineChars="0"/>
              <w:rPr>
                <w:rFonts w:eastAsia="宋体"/>
                <w:szCs w:val="24"/>
                <w:lang w:eastAsia="zh-CN"/>
              </w:rPr>
            </w:pPr>
            <w:r w:rsidRPr="003C22C3">
              <w:rPr>
                <w:rFonts w:eastAsia="宋体" w:hint="eastAsia"/>
                <w:szCs w:val="24"/>
                <w:lang w:eastAsia="zh-CN"/>
              </w:rPr>
              <w:t>Direction</w:t>
            </w:r>
            <w:r w:rsidRPr="003C22C3">
              <w:rPr>
                <w:rFonts w:eastAsia="宋体"/>
                <w:szCs w:val="24"/>
                <w:lang w:eastAsia="zh-CN"/>
              </w:rPr>
              <w:t xml:space="preserve"> </w:t>
            </w:r>
            <w:r w:rsidRPr="003C22C3">
              <w:rPr>
                <w:rFonts w:eastAsia="宋体" w:hint="eastAsia"/>
                <w:szCs w:val="24"/>
                <w:lang w:eastAsia="zh-CN"/>
              </w:rPr>
              <w:t>5</w:t>
            </w:r>
            <w:r w:rsidRPr="003C22C3">
              <w:rPr>
                <w:rFonts w:eastAsia="宋体"/>
                <w:szCs w:val="24"/>
                <w:lang w:eastAsia="zh-CN"/>
              </w:rPr>
              <w:t xml:space="preserve">: </w:t>
            </w:r>
            <w:r w:rsidRPr="003C22C3">
              <w:rPr>
                <w:rFonts w:eastAsia="宋体" w:hint="eastAsia"/>
                <w:szCs w:val="24"/>
                <w:lang w:eastAsia="zh-CN"/>
              </w:rPr>
              <w:t>Only Partial</w:t>
            </w:r>
            <w:r w:rsidRPr="003C22C3">
              <w:rPr>
                <w:rFonts w:eastAsia="宋体"/>
                <w:szCs w:val="24"/>
                <w:lang w:eastAsia="zh-CN"/>
              </w:rPr>
              <w:t xml:space="preserve"> sphere</w:t>
            </w:r>
            <w:r w:rsidRPr="003C22C3">
              <w:rPr>
                <w:rFonts w:eastAsia="宋体" w:hint="eastAsia"/>
                <w:szCs w:val="24"/>
                <w:lang w:eastAsia="zh-CN"/>
              </w:rPr>
              <w:t xml:space="preserve"> (integrated or CDF)</w:t>
            </w:r>
            <w:r w:rsidRPr="003C22C3">
              <w:t xml:space="preserve"> </w:t>
            </w:r>
            <w:r w:rsidRPr="003C22C3">
              <w:rPr>
                <w:rFonts w:eastAsia="宋体"/>
                <w:szCs w:val="24"/>
                <w:lang w:eastAsia="zh-CN"/>
              </w:rPr>
              <w:t xml:space="preserve">(e.g., within selected 30, 60, 90, </w:t>
            </w:r>
            <w:proofErr w:type="gramStart"/>
            <w:r w:rsidRPr="003C22C3">
              <w:rPr>
                <w:rFonts w:eastAsia="宋体"/>
                <w:szCs w:val="24"/>
                <w:lang w:eastAsia="zh-CN"/>
              </w:rPr>
              <w:t>180 degree</w:t>
            </w:r>
            <w:proofErr w:type="gramEnd"/>
            <w:r w:rsidRPr="003C22C3">
              <w:rPr>
                <w:rFonts w:eastAsia="宋体"/>
                <w:szCs w:val="24"/>
                <w:lang w:eastAsia="zh-CN"/>
              </w:rPr>
              <w:t xml:space="preserve"> range of angles)</w:t>
            </w:r>
            <w:r w:rsidRPr="003C22C3">
              <w:rPr>
                <w:rFonts w:eastAsia="宋体" w:hint="eastAsia"/>
                <w:szCs w:val="24"/>
                <w:lang w:eastAsia="zh-CN"/>
              </w:rPr>
              <w:t xml:space="preserve">, </w:t>
            </w:r>
          </w:p>
          <w:bookmarkEnd w:id="2"/>
          <w:bookmarkEnd w:id="3"/>
          <w:p w14:paraId="54CAEC02" w14:textId="327E6C65" w:rsidR="008C1BAA" w:rsidRPr="00764C9E" w:rsidRDefault="008C1BAA" w:rsidP="00764C9E">
            <w:pPr>
              <w:rPr>
                <w:lang w:eastAsia="zh-CN"/>
              </w:rPr>
            </w:pPr>
          </w:p>
        </w:tc>
      </w:tr>
    </w:tbl>
    <w:p w14:paraId="5DA8FD7B" w14:textId="77777777" w:rsidR="008C1BAA" w:rsidRDefault="008C1BAA" w:rsidP="008C1BAA">
      <w:pPr>
        <w:rPr>
          <w:lang w:eastAsia="zh-CN"/>
        </w:rPr>
      </w:pPr>
    </w:p>
    <w:p w14:paraId="4ED25F23" w14:textId="78E95DD6" w:rsidR="00AA060D" w:rsidRDefault="00AA060D" w:rsidP="008C1BAA">
      <w:pPr>
        <w:rPr>
          <w:rFonts w:eastAsiaTheme="minorEastAsia"/>
          <w:lang w:eastAsia="zh-CN"/>
        </w:rPr>
      </w:pPr>
      <w:r>
        <w:rPr>
          <w:rFonts w:eastAsiaTheme="minorEastAsia" w:hint="eastAsia"/>
          <w:lang w:eastAsia="zh-CN"/>
        </w:rPr>
        <w:t>G</w:t>
      </w:r>
      <w:r>
        <w:rPr>
          <w:rFonts w:eastAsiaTheme="minorEastAsia"/>
          <w:lang w:eastAsia="zh-CN"/>
        </w:rPr>
        <w:t>iven the progress on user scenario</w:t>
      </w:r>
      <w:r w:rsidR="001B0202">
        <w:rPr>
          <w:rFonts w:eastAsiaTheme="minorEastAsia"/>
          <w:lang w:eastAsia="zh-CN"/>
        </w:rPr>
        <w:t xml:space="preserve">s that both hand only and </w:t>
      </w:r>
      <w:proofErr w:type="spellStart"/>
      <w:r w:rsidR="001B0202">
        <w:rPr>
          <w:rFonts w:eastAsiaTheme="minorEastAsia"/>
          <w:lang w:eastAsia="zh-CN"/>
        </w:rPr>
        <w:t>head+hand</w:t>
      </w:r>
      <w:proofErr w:type="spellEnd"/>
      <w:r w:rsidR="001B0202">
        <w:rPr>
          <w:rFonts w:eastAsiaTheme="minorEastAsia"/>
          <w:lang w:eastAsia="zh-CN"/>
        </w:rPr>
        <w:t xml:space="preserve"> are considered in test method development, it is highly possible that </w:t>
      </w:r>
      <w:proofErr w:type="gramStart"/>
      <w:r w:rsidR="001B0202">
        <w:rPr>
          <w:rFonts w:eastAsiaTheme="minorEastAsia"/>
          <w:lang w:eastAsia="zh-CN"/>
        </w:rPr>
        <w:t>a</w:t>
      </w:r>
      <w:proofErr w:type="gramEnd"/>
      <w:r w:rsidR="001B0202">
        <w:rPr>
          <w:rFonts w:eastAsiaTheme="minorEastAsia"/>
          <w:lang w:eastAsia="zh-CN"/>
        </w:rPr>
        <w:t xml:space="preserve"> NTN handheld UE supporting voice call would be tested in both </w:t>
      </w:r>
      <w:r w:rsidR="00DF43A1">
        <w:rPr>
          <w:rFonts w:eastAsiaTheme="minorEastAsia"/>
          <w:lang w:eastAsia="zh-CN"/>
        </w:rPr>
        <w:t xml:space="preserve">hand only and </w:t>
      </w:r>
      <w:proofErr w:type="spellStart"/>
      <w:r w:rsidR="00DF43A1">
        <w:rPr>
          <w:rFonts w:eastAsiaTheme="minorEastAsia"/>
          <w:lang w:eastAsia="zh-CN"/>
        </w:rPr>
        <w:t>head+hand</w:t>
      </w:r>
      <w:proofErr w:type="spellEnd"/>
      <w:r w:rsidR="00DF43A1">
        <w:rPr>
          <w:rFonts w:eastAsiaTheme="minorEastAsia"/>
          <w:lang w:eastAsia="zh-CN"/>
        </w:rPr>
        <w:t xml:space="preserve"> modes. It is very challenging to satisfy the two modes with </w:t>
      </w:r>
      <w:r w:rsidR="003048DA">
        <w:rPr>
          <w:rFonts w:eastAsiaTheme="minorEastAsia"/>
          <w:lang w:eastAsia="zh-CN"/>
        </w:rPr>
        <w:t xml:space="preserve">same antenna performance for a certain direction, because different phantom will lead to different antenna radiation pattern and directivity. </w:t>
      </w:r>
    </w:p>
    <w:p w14:paraId="6C126029" w14:textId="3400D59F" w:rsidR="0010043D" w:rsidRDefault="0010043D" w:rsidP="0010043D">
      <w:pPr>
        <w:spacing w:after="120"/>
        <w:ind w:left="1418" w:hanging="1418"/>
        <w:rPr>
          <w:lang w:eastAsia="zh-CN"/>
        </w:rPr>
      </w:pPr>
      <w:r>
        <w:rPr>
          <w:b/>
          <w:bCs/>
        </w:rPr>
        <w:t>Observation 1</w:t>
      </w:r>
      <w:r w:rsidRPr="00DF1B01">
        <w:rPr>
          <w:b/>
          <w:bCs/>
        </w:rPr>
        <w:t>:</w:t>
      </w:r>
      <w:r w:rsidRPr="00DF1B01">
        <w:rPr>
          <w:b/>
          <w:bCs/>
        </w:rPr>
        <w:tab/>
      </w:r>
      <w:r>
        <w:rPr>
          <w:b/>
          <w:lang w:eastAsia="zh-CN"/>
        </w:rPr>
        <w:t xml:space="preserve">Given both hand only and </w:t>
      </w:r>
      <w:proofErr w:type="spellStart"/>
      <w:r>
        <w:rPr>
          <w:b/>
          <w:lang w:eastAsia="zh-CN"/>
        </w:rPr>
        <w:t>head+hand</w:t>
      </w:r>
      <w:proofErr w:type="spellEnd"/>
      <w:r>
        <w:rPr>
          <w:b/>
          <w:lang w:eastAsia="zh-CN"/>
        </w:rPr>
        <w:t xml:space="preserve"> considered in test method, </w:t>
      </w:r>
      <w:r w:rsidR="00171420">
        <w:rPr>
          <w:b/>
          <w:lang w:eastAsia="zh-CN"/>
        </w:rPr>
        <w:t>only a full sphere metric is appropriate to meet the requirements for both modes at the same time</w:t>
      </w:r>
      <w:r>
        <w:rPr>
          <w:b/>
          <w:lang w:eastAsia="zh-CN"/>
        </w:rPr>
        <w:t>.</w:t>
      </w:r>
    </w:p>
    <w:p w14:paraId="3401CEDB" w14:textId="77777777" w:rsidR="00AA060D" w:rsidRPr="0010043D" w:rsidRDefault="00AA060D" w:rsidP="008C1BAA">
      <w:pPr>
        <w:rPr>
          <w:rFonts w:eastAsiaTheme="minorEastAsia"/>
          <w:lang w:eastAsia="zh-CN"/>
        </w:rPr>
      </w:pPr>
    </w:p>
    <w:p w14:paraId="265B5DEF" w14:textId="77777777" w:rsidR="00863C88" w:rsidRDefault="008A6F42" w:rsidP="008C1BAA">
      <w:pPr>
        <w:rPr>
          <w:rFonts w:eastAsiaTheme="minorEastAsia"/>
          <w:lang w:eastAsia="zh-CN"/>
        </w:rPr>
      </w:pPr>
      <w:r>
        <w:rPr>
          <w:rFonts w:eastAsiaTheme="minorEastAsia" w:hint="eastAsia"/>
          <w:lang w:eastAsia="zh-CN"/>
        </w:rPr>
        <w:t>O</w:t>
      </w:r>
      <w:r>
        <w:rPr>
          <w:rFonts w:eastAsiaTheme="minorEastAsia"/>
          <w:lang w:eastAsia="zh-CN"/>
        </w:rPr>
        <w:t xml:space="preserve">n the other hand, the UE in field </w:t>
      </w:r>
      <w:r w:rsidR="00EE17AC">
        <w:rPr>
          <w:rFonts w:eastAsiaTheme="minorEastAsia"/>
          <w:lang w:eastAsia="zh-CN"/>
        </w:rPr>
        <w:t xml:space="preserve">for FR1 </w:t>
      </w:r>
      <w:r>
        <w:rPr>
          <w:rFonts w:eastAsiaTheme="minorEastAsia"/>
          <w:lang w:eastAsia="zh-CN"/>
        </w:rPr>
        <w:t>actually does not receive signals from single</w:t>
      </w:r>
      <w:r w:rsidR="00EE17AC">
        <w:rPr>
          <w:rFonts w:eastAsiaTheme="minorEastAsia"/>
          <w:lang w:eastAsia="zh-CN"/>
        </w:rPr>
        <w:t xml:space="preserve"> direction.</w:t>
      </w:r>
      <w:r w:rsidR="0076208D">
        <w:rPr>
          <w:rFonts w:eastAsiaTheme="minorEastAsia"/>
          <w:lang w:eastAsia="zh-CN"/>
        </w:rPr>
        <w:t xml:space="preserve"> W</w:t>
      </w:r>
      <w:r w:rsidR="006F5795">
        <w:rPr>
          <w:rFonts w:eastAsiaTheme="minorEastAsia"/>
          <w:lang w:eastAsia="zh-CN"/>
        </w:rPr>
        <w:t>e should not simply consider only a single direction for UE to receive satellite signals</w:t>
      </w:r>
      <w:r w:rsidR="0076208D">
        <w:rPr>
          <w:rFonts w:eastAsiaTheme="minorEastAsia"/>
          <w:lang w:eastAsia="zh-CN"/>
        </w:rPr>
        <w:t>, but should also consider reflected and scattered signals which may from any directions.</w:t>
      </w:r>
    </w:p>
    <w:p w14:paraId="26B4D21E" w14:textId="4021D994" w:rsidR="00863C88" w:rsidRDefault="00863C88" w:rsidP="008C1BAA">
      <w:pPr>
        <w:rPr>
          <w:rFonts w:eastAsiaTheme="minorEastAsia"/>
          <w:lang w:eastAsia="zh-CN"/>
        </w:rPr>
      </w:pPr>
      <w:r>
        <w:rPr>
          <w:rFonts w:eastAsiaTheme="minorEastAsia" w:hint="eastAsia"/>
          <w:lang w:eastAsia="zh-CN"/>
        </w:rPr>
        <w:t>M</w:t>
      </w:r>
      <w:r>
        <w:rPr>
          <w:rFonts w:eastAsiaTheme="minorEastAsia"/>
          <w:lang w:eastAsia="zh-CN"/>
        </w:rPr>
        <w:t xml:space="preserve">oreover, the handheld NTN UE can be in various orientations. </w:t>
      </w:r>
      <w:r w:rsidR="0066095D">
        <w:rPr>
          <w:rFonts w:eastAsiaTheme="minorEastAsia"/>
          <w:lang w:eastAsia="zh-CN"/>
        </w:rPr>
        <w:t>If directional requirements are specified, user</w:t>
      </w:r>
      <w:r w:rsidR="00416E37">
        <w:rPr>
          <w:rFonts w:eastAsiaTheme="minorEastAsia"/>
          <w:lang w:eastAsia="zh-CN"/>
        </w:rPr>
        <w:t>s</w:t>
      </w:r>
      <w:r w:rsidR="0066095D">
        <w:rPr>
          <w:rFonts w:eastAsiaTheme="minorEastAsia"/>
          <w:lang w:eastAsia="zh-CN"/>
        </w:rPr>
        <w:t xml:space="preserve"> ha</w:t>
      </w:r>
      <w:r w:rsidR="00416E37">
        <w:rPr>
          <w:rFonts w:eastAsiaTheme="minorEastAsia"/>
          <w:lang w:eastAsia="zh-CN"/>
        </w:rPr>
        <w:t xml:space="preserve">ve </w:t>
      </w:r>
      <w:r w:rsidR="0066095D">
        <w:rPr>
          <w:rFonts w:eastAsiaTheme="minorEastAsia"/>
          <w:lang w:eastAsia="zh-CN"/>
        </w:rPr>
        <w:t>to always take the UE in specific orientation</w:t>
      </w:r>
      <w:r w:rsidR="00416E37">
        <w:rPr>
          <w:rFonts w:eastAsiaTheme="minorEastAsia"/>
          <w:lang w:eastAsia="zh-CN"/>
        </w:rPr>
        <w:t xml:space="preserve"> for better signal</w:t>
      </w:r>
      <w:r w:rsidR="0066095D">
        <w:rPr>
          <w:rFonts w:eastAsiaTheme="minorEastAsia"/>
          <w:lang w:eastAsia="zh-CN"/>
        </w:rPr>
        <w:t xml:space="preserve"> even in idle mode. It seems not possible for a</w:t>
      </w:r>
      <w:r w:rsidR="00BE0D0B">
        <w:rPr>
          <w:rFonts w:eastAsiaTheme="minorEastAsia"/>
          <w:lang w:eastAsia="zh-CN"/>
        </w:rPr>
        <w:t xml:space="preserve"> portable devices like mobile phone.</w:t>
      </w:r>
    </w:p>
    <w:p w14:paraId="58C1B24F" w14:textId="2C427FF3" w:rsidR="00BE0D0B" w:rsidRPr="00BE0D0B" w:rsidRDefault="00BE0D0B" w:rsidP="00854D30">
      <w:pPr>
        <w:spacing w:after="120"/>
        <w:ind w:left="1418" w:hanging="1418"/>
        <w:rPr>
          <w:rFonts w:eastAsiaTheme="minorEastAsia"/>
          <w:lang w:eastAsia="zh-CN"/>
        </w:rPr>
      </w:pPr>
      <w:r>
        <w:rPr>
          <w:b/>
          <w:bCs/>
        </w:rPr>
        <w:t>Observation 2</w:t>
      </w:r>
      <w:r w:rsidRPr="00DF1B01">
        <w:rPr>
          <w:b/>
          <w:bCs/>
        </w:rPr>
        <w:t>:</w:t>
      </w:r>
      <w:r w:rsidRPr="00DF1B01">
        <w:rPr>
          <w:b/>
          <w:bCs/>
        </w:rPr>
        <w:tab/>
      </w:r>
      <w:r>
        <w:rPr>
          <w:b/>
          <w:lang w:eastAsia="zh-CN"/>
        </w:rPr>
        <w:t xml:space="preserve">a handheld UE may receive satellite signals from any directions, and users may hold the UE in any </w:t>
      </w:r>
      <w:r w:rsidR="00854D30">
        <w:rPr>
          <w:b/>
          <w:lang w:eastAsia="zh-CN"/>
        </w:rPr>
        <w:t xml:space="preserve">orientation. </w:t>
      </w:r>
    </w:p>
    <w:p w14:paraId="055488CC" w14:textId="01ED8824" w:rsidR="008A6F42" w:rsidRDefault="00863C88" w:rsidP="008C1BAA">
      <w:pPr>
        <w:rPr>
          <w:rFonts w:eastAsiaTheme="minorEastAsia"/>
          <w:lang w:eastAsia="zh-CN"/>
        </w:rPr>
      </w:pPr>
      <w:proofErr w:type="gramStart"/>
      <w:r>
        <w:rPr>
          <w:rFonts w:eastAsiaTheme="minorEastAsia"/>
          <w:lang w:eastAsia="zh-CN"/>
        </w:rPr>
        <w:t>So</w:t>
      </w:r>
      <w:proofErr w:type="gramEnd"/>
      <w:r>
        <w:rPr>
          <w:rFonts w:eastAsiaTheme="minorEastAsia"/>
          <w:lang w:eastAsia="zh-CN"/>
        </w:rPr>
        <w:t xml:space="preserve"> the performance metric should consider all directions in full sphere. It is probably the upper hemisphere includes more incident satellite signal than the lower sphere, different weights for upper hemisphere and lower hemisphere can be considered.</w:t>
      </w:r>
    </w:p>
    <w:p w14:paraId="5A519988" w14:textId="512CC564" w:rsidR="00BD6AFE" w:rsidRDefault="00BD6AFE" w:rsidP="00BD6AFE">
      <w:pPr>
        <w:spacing w:after="120"/>
        <w:ind w:left="1418" w:hanging="1418"/>
        <w:rPr>
          <w:lang w:eastAsia="zh-CN"/>
        </w:rPr>
      </w:pPr>
      <w:r>
        <w:rPr>
          <w:b/>
          <w:bCs/>
        </w:rPr>
        <w:t xml:space="preserve">Proposal </w:t>
      </w:r>
      <w:r w:rsidR="007B11D2">
        <w:rPr>
          <w:b/>
          <w:bCs/>
        </w:rPr>
        <w:t>2</w:t>
      </w:r>
      <w:r w:rsidRPr="00DF1B01">
        <w:rPr>
          <w:b/>
          <w:bCs/>
        </w:rPr>
        <w:t>:</w:t>
      </w:r>
      <w:r w:rsidRPr="00DF1B01">
        <w:rPr>
          <w:b/>
          <w:bCs/>
        </w:rPr>
        <w:tab/>
      </w:r>
      <w:r w:rsidR="007B11D2">
        <w:rPr>
          <w:rFonts w:hint="eastAsia"/>
          <w:b/>
          <w:lang w:eastAsia="zh-CN"/>
        </w:rPr>
        <w:t>Adopt</w:t>
      </w:r>
      <w:r w:rsidR="007B11D2">
        <w:rPr>
          <w:b/>
          <w:lang w:eastAsia="zh-CN"/>
        </w:rPr>
        <w:t xml:space="preserve"> full sphere TRP TRS as performance metric for NTN </w:t>
      </w:r>
      <w:r w:rsidR="007B11D2">
        <w:rPr>
          <w:rFonts w:hint="eastAsia"/>
          <w:b/>
          <w:lang w:eastAsia="zh-CN"/>
        </w:rPr>
        <w:t>hand</w:t>
      </w:r>
      <w:r w:rsidR="007B11D2">
        <w:rPr>
          <w:b/>
          <w:lang w:eastAsia="zh-CN"/>
        </w:rPr>
        <w:t>held UE, and larger weights and be put o</w:t>
      </w:r>
      <w:r w:rsidR="007B11D2" w:rsidRPr="007B11D2">
        <w:rPr>
          <w:b/>
          <w:lang w:eastAsia="zh-CN"/>
        </w:rPr>
        <w:t xml:space="preserve">n </w:t>
      </w:r>
      <w:r w:rsidR="007B11D2" w:rsidRPr="007B11D2">
        <w:rPr>
          <w:rFonts w:eastAsiaTheme="minorEastAsia"/>
          <w:b/>
          <w:lang w:eastAsia="zh-CN"/>
        </w:rPr>
        <w:t>the declared hemisphere, e.g.</w:t>
      </w:r>
      <w:r w:rsidR="007B11D2" w:rsidRPr="000C52C4">
        <w:rPr>
          <w:rFonts w:eastAsiaTheme="minorEastAsia"/>
          <w:b/>
          <w:lang w:eastAsia="zh-CN"/>
        </w:rPr>
        <w:t>,</w:t>
      </w:r>
      <w:r w:rsidR="000C52C4" w:rsidRPr="000C52C4">
        <w:rPr>
          <w:rFonts w:eastAsiaTheme="minorEastAsia"/>
          <w:b/>
          <w:lang w:eastAsia="zh-CN"/>
        </w:rPr>
        <w:t xml:space="preserve"> upper hemisphere,</w:t>
      </w:r>
      <w:r w:rsidR="007B11D2" w:rsidRPr="000C52C4">
        <w:rPr>
          <w:rFonts w:eastAsiaTheme="minorEastAsia"/>
          <w:b/>
          <w:lang w:eastAsia="zh-CN"/>
        </w:rPr>
        <w:t xml:space="preserve"> </w:t>
      </w:r>
      <w:r w:rsidR="007B11D2" w:rsidRPr="000C52C4">
        <w:rPr>
          <w:b/>
          <w:lang w:eastAsia="zh-CN"/>
        </w:rPr>
        <w:t xml:space="preserve">in </w:t>
      </w:r>
      <w:r w:rsidR="007B11D2" w:rsidRPr="007B11D2">
        <w:rPr>
          <w:b/>
          <w:lang w:eastAsia="zh-CN"/>
        </w:rPr>
        <w:t>the TRP TRS</w:t>
      </w:r>
      <w:r w:rsidR="007B11D2">
        <w:rPr>
          <w:b/>
          <w:lang w:eastAsia="zh-CN"/>
        </w:rPr>
        <w:t xml:space="preserve"> integration.</w:t>
      </w:r>
    </w:p>
    <w:p w14:paraId="27367EE2" w14:textId="77777777" w:rsidR="00DB1B3D" w:rsidRDefault="00DB1B3D" w:rsidP="00DB1B3D">
      <w:pPr>
        <w:spacing w:after="120"/>
        <w:rPr>
          <w:b/>
          <w:lang w:eastAsia="zh-CN"/>
        </w:rPr>
      </w:pPr>
    </w:p>
    <w:p w14:paraId="3764CAFA" w14:textId="761D5D35" w:rsidR="00235EE7" w:rsidRDefault="00235EE7" w:rsidP="00235EE7">
      <w:pPr>
        <w:pStyle w:val="1"/>
      </w:pPr>
      <w:r>
        <w:t xml:space="preserve">3. </w:t>
      </w:r>
      <w:r>
        <w:tab/>
        <w:t>Conclusion</w:t>
      </w:r>
    </w:p>
    <w:p w14:paraId="7AEE8109" w14:textId="77777777" w:rsidR="00C7716D" w:rsidRDefault="00C7716D" w:rsidP="00C7716D">
      <w:pPr>
        <w:spacing w:after="120"/>
        <w:ind w:left="1418" w:hanging="1418"/>
        <w:rPr>
          <w:lang w:eastAsia="zh-CN"/>
        </w:rPr>
      </w:pPr>
      <w:r>
        <w:rPr>
          <w:b/>
          <w:bCs/>
        </w:rPr>
        <w:t>Proposal 1</w:t>
      </w:r>
      <w:r w:rsidRPr="00DF1B01">
        <w:rPr>
          <w:b/>
          <w:bCs/>
        </w:rPr>
        <w:t>:</w:t>
      </w:r>
      <w:r w:rsidRPr="00DF1B01">
        <w:rPr>
          <w:b/>
          <w:bCs/>
        </w:rPr>
        <w:tab/>
      </w:r>
      <w:r>
        <w:rPr>
          <w:b/>
          <w:bCs/>
        </w:rPr>
        <w:t xml:space="preserve">NTN </w:t>
      </w:r>
      <w:r>
        <w:rPr>
          <w:b/>
          <w:lang w:eastAsia="zh-CN"/>
        </w:rPr>
        <w:t>UEs not supporting voice call or only supporting voice call with loud speaker etc. are only required and tested with hand only mode</w:t>
      </w:r>
      <w:r w:rsidRPr="006643C5">
        <w:rPr>
          <w:b/>
          <w:lang w:eastAsia="zh-CN"/>
        </w:rPr>
        <w:t>.</w:t>
      </w:r>
    </w:p>
    <w:p w14:paraId="593A9F8E" w14:textId="77777777" w:rsidR="00C7716D" w:rsidRDefault="00C7716D" w:rsidP="00C7716D">
      <w:pPr>
        <w:spacing w:after="120"/>
        <w:ind w:left="1418" w:hanging="1418"/>
        <w:rPr>
          <w:lang w:eastAsia="zh-CN"/>
        </w:rPr>
      </w:pPr>
      <w:r>
        <w:rPr>
          <w:b/>
          <w:bCs/>
        </w:rPr>
        <w:t>Observation 1</w:t>
      </w:r>
      <w:r w:rsidRPr="00DF1B01">
        <w:rPr>
          <w:b/>
          <w:bCs/>
        </w:rPr>
        <w:t>:</w:t>
      </w:r>
      <w:r w:rsidRPr="00DF1B01">
        <w:rPr>
          <w:b/>
          <w:bCs/>
        </w:rPr>
        <w:tab/>
      </w:r>
      <w:r>
        <w:rPr>
          <w:b/>
          <w:lang w:eastAsia="zh-CN"/>
        </w:rPr>
        <w:t xml:space="preserve">Given both hand only and </w:t>
      </w:r>
      <w:proofErr w:type="spellStart"/>
      <w:r>
        <w:rPr>
          <w:b/>
          <w:lang w:eastAsia="zh-CN"/>
        </w:rPr>
        <w:t>head+hand</w:t>
      </w:r>
      <w:proofErr w:type="spellEnd"/>
      <w:r>
        <w:rPr>
          <w:b/>
          <w:lang w:eastAsia="zh-CN"/>
        </w:rPr>
        <w:t xml:space="preserve"> considered in test method, only a full sphere metric is appropriate to meet the requirements for both modes at the same time.</w:t>
      </w:r>
    </w:p>
    <w:p w14:paraId="3786F484" w14:textId="77777777" w:rsidR="00C7716D" w:rsidRPr="00BE0D0B" w:rsidRDefault="00C7716D" w:rsidP="00C7716D">
      <w:pPr>
        <w:spacing w:after="120"/>
        <w:ind w:left="1418" w:hanging="1418"/>
        <w:rPr>
          <w:rFonts w:eastAsiaTheme="minorEastAsia"/>
          <w:lang w:eastAsia="zh-CN"/>
        </w:rPr>
      </w:pPr>
      <w:r>
        <w:rPr>
          <w:b/>
          <w:bCs/>
        </w:rPr>
        <w:t>Observation 2</w:t>
      </w:r>
      <w:r w:rsidRPr="00DF1B01">
        <w:rPr>
          <w:b/>
          <w:bCs/>
        </w:rPr>
        <w:t>:</w:t>
      </w:r>
      <w:r w:rsidRPr="00DF1B01">
        <w:rPr>
          <w:b/>
          <w:bCs/>
        </w:rPr>
        <w:tab/>
      </w:r>
      <w:r>
        <w:rPr>
          <w:b/>
          <w:lang w:eastAsia="zh-CN"/>
        </w:rPr>
        <w:t xml:space="preserve">a handheld UE may receive satellite signals from any directions, and users may hold the UE in any orientation. </w:t>
      </w:r>
    </w:p>
    <w:p w14:paraId="12816B64" w14:textId="77777777" w:rsidR="00C7716D" w:rsidRDefault="00C7716D" w:rsidP="00C7716D">
      <w:pPr>
        <w:spacing w:after="120"/>
        <w:ind w:left="1418" w:hanging="1418"/>
        <w:rPr>
          <w:lang w:eastAsia="zh-CN"/>
        </w:rPr>
      </w:pPr>
      <w:r>
        <w:rPr>
          <w:b/>
          <w:bCs/>
        </w:rPr>
        <w:t>Proposal 2</w:t>
      </w:r>
      <w:r w:rsidRPr="00DF1B01">
        <w:rPr>
          <w:b/>
          <w:bCs/>
        </w:rPr>
        <w:t>:</w:t>
      </w:r>
      <w:r w:rsidRPr="00DF1B01">
        <w:rPr>
          <w:b/>
          <w:bCs/>
        </w:rPr>
        <w:tab/>
      </w:r>
      <w:r>
        <w:rPr>
          <w:rFonts w:hint="eastAsia"/>
          <w:b/>
          <w:lang w:eastAsia="zh-CN"/>
        </w:rPr>
        <w:t>Adopt</w:t>
      </w:r>
      <w:r>
        <w:rPr>
          <w:b/>
          <w:lang w:eastAsia="zh-CN"/>
        </w:rPr>
        <w:t xml:space="preserve"> full sphere TRP TRS as performance metric for NTN </w:t>
      </w:r>
      <w:r>
        <w:rPr>
          <w:rFonts w:hint="eastAsia"/>
          <w:b/>
          <w:lang w:eastAsia="zh-CN"/>
        </w:rPr>
        <w:t>hand</w:t>
      </w:r>
      <w:r>
        <w:rPr>
          <w:b/>
          <w:lang w:eastAsia="zh-CN"/>
        </w:rPr>
        <w:t>held UE, and larger weights and be put o</w:t>
      </w:r>
      <w:r w:rsidRPr="007B11D2">
        <w:rPr>
          <w:b/>
          <w:lang w:eastAsia="zh-CN"/>
        </w:rPr>
        <w:t xml:space="preserve">n </w:t>
      </w:r>
      <w:r w:rsidRPr="007B11D2">
        <w:rPr>
          <w:rFonts w:eastAsiaTheme="minorEastAsia"/>
          <w:b/>
          <w:lang w:eastAsia="zh-CN"/>
        </w:rPr>
        <w:t>the declared hemisphere, e.g.</w:t>
      </w:r>
      <w:r w:rsidRPr="000C52C4">
        <w:rPr>
          <w:rFonts w:eastAsiaTheme="minorEastAsia"/>
          <w:b/>
          <w:lang w:eastAsia="zh-CN"/>
        </w:rPr>
        <w:t xml:space="preserve">, upper hemisphere, </w:t>
      </w:r>
      <w:r w:rsidRPr="000C52C4">
        <w:rPr>
          <w:b/>
          <w:lang w:eastAsia="zh-CN"/>
        </w:rPr>
        <w:t xml:space="preserve">in </w:t>
      </w:r>
      <w:r w:rsidRPr="007B11D2">
        <w:rPr>
          <w:b/>
          <w:lang w:eastAsia="zh-CN"/>
        </w:rPr>
        <w:t>the TRP TRS</w:t>
      </w:r>
      <w:r>
        <w:rPr>
          <w:b/>
          <w:lang w:eastAsia="zh-CN"/>
        </w:rPr>
        <w:t xml:space="preserve"> integration.</w:t>
      </w:r>
    </w:p>
    <w:p w14:paraId="4997E62A" w14:textId="0068D791" w:rsidR="000C52C4" w:rsidRPr="00C7716D" w:rsidRDefault="000C52C4" w:rsidP="000C52C4">
      <w:pPr>
        <w:spacing w:after="120"/>
        <w:ind w:left="1418" w:hanging="1418"/>
        <w:rPr>
          <w:lang w:eastAsia="zh-CN"/>
        </w:rPr>
      </w:pP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3768086E" w14:textId="1FBB7A1A" w:rsidR="00B374A2" w:rsidRPr="00B374A2" w:rsidRDefault="00B374A2" w:rsidP="00B360D1">
      <w:pPr>
        <w:pStyle w:val="af8"/>
        <w:numPr>
          <w:ilvl w:val="0"/>
          <w:numId w:val="1"/>
        </w:numPr>
        <w:ind w:firstLineChars="0"/>
        <w:rPr>
          <w:lang w:val="en-US"/>
        </w:rPr>
      </w:pPr>
      <w:r w:rsidRPr="00B374A2">
        <w:rPr>
          <w:lang w:val="en-US" w:eastAsia="zh-CN"/>
        </w:rPr>
        <w:t>R4-2409931</w:t>
      </w:r>
      <w:r>
        <w:rPr>
          <w:lang w:eastAsia="zh-CN"/>
        </w:rPr>
        <w:t xml:space="preserve"> </w:t>
      </w:r>
      <w:proofErr w:type="gramStart"/>
      <w:r>
        <w:rPr>
          <w:lang w:eastAsia="zh-CN"/>
        </w:rPr>
        <w:t xml:space="preserve">   “</w:t>
      </w:r>
      <w:proofErr w:type="gramEnd"/>
      <w:r w:rsidRPr="00D75A27">
        <w:rPr>
          <w:lang w:eastAsia="zh-CN"/>
        </w:rPr>
        <w:t>WF for [111][338] TRP_TRS_MIMO_OTA</w:t>
      </w:r>
      <w:r>
        <w:rPr>
          <w:lang w:eastAsia="zh-CN"/>
        </w:rPr>
        <w:t>”, vivo</w:t>
      </w:r>
    </w:p>
    <w:p w14:paraId="300069B6" w14:textId="09B31CE4" w:rsidR="00BE49CC" w:rsidRDefault="00BE49CC" w:rsidP="00BE49CC">
      <w:pPr>
        <w:pStyle w:val="af8"/>
        <w:numPr>
          <w:ilvl w:val="0"/>
          <w:numId w:val="1"/>
        </w:numPr>
        <w:ind w:firstLineChars="0"/>
        <w:rPr>
          <w:lang w:val="en-US"/>
        </w:rPr>
      </w:pPr>
      <w:r>
        <w:rPr>
          <w:lang w:val="en-US" w:eastAsia="zh-CN"/>
        </w:rPr>
        <w:t>R4-2409931</w:t>
      </w:r>
      <w:r>
        <w:rPr>
          <w:lang w:eastAsia="zh-CN"/>
        </w:rPr>
        <w:t xml:space="preserve"> </w:t>
      </w:r>
      <w:proofErr w:type="gramStart"/>
      <w:r>
        <w:rPr>
          <w:lang w:eastAsia="zh-CN"/>
        </w:rPr>
        <w:t xml:space="preserve">   “</w:t>
      </w:r>
      <w:proofErr w:type="gramEnd"/>
      <w:r w:rsidRPr="00D75A27">
        <w:rPr>
          <w:lang w:eastAsia="zh-CN"/>
        </w:rPr>
        <w:t>WF for [111][338] TRP_TRS_MIMO_OTA</w:t>
      </w:r>
      <w:r>
        <w:rPr>
          <w:lang w:eastAsia="zh-CN"/>
        </w:rPr>
        <w:t>”, vivo</w:t>
      </w:r>
    </w:p>
    <w:sectPr w:rsidR="00BE49CC">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9A06A2" w14:textId="77777777" w:rsidR="00305170" w:rsidRDefault="00305170" w:rsidP="00707BAC">
      <w:pPr>
        <w:spacing w:after="0"/>
      </w:pPr>
      <w:r>
        <w:separator/>
      </w:r>
    </w:p>
  </w:endnote>
  <w:endnote w:type="continuationSeparator" w:id="0">
    <w:p w14:paraId="1B391186" w14:textId="77777777" w:rsidR="00305170" w:rsidRDefault="00305170"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2471D0" w14:textId="77777777" w:rsidR="00305170" w:rsidRDefault="00305170" w:rsidP="00707BAC">
      <w:pPr>
        <w:spacing w:after="0"/>
      </w:pPr>
      <w:r>
        <w:separator/>
      </w:r>
    </w:p>
  </w:footnote>
  <w:footnote w:type="continuationSeparator" w:id="0">
    <w:p w14:paraId="75BA0F6D" w14:textId="77777777" w:rsidR="00305170" w:rsidRDefault="00305170"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80720"/>
    <w:multiLevelType w:val="hybridMultilevel"/>
    <w:tmpl w:val="FB382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B22424"/>
    <w:multiLevelType w:val="hybridMultilevel"/>
    <w:tmpl w:val="B70E409E"/>
    <w:lvl w:ilvl="0" w:tplc="8DAC9E1A">
      <w:start w:val="2"/>
      <w:numFmt w:val="bullet"/>
      <w:lvlText w:val="-"/>
      <w:lvlJc w:val="left"/>
      <w:pPr>
        <w:ind w:left="1800" w:hanging="360"/>
      </w:pPr>
      <w:rPr>
        <w:rFonts w:ascii="Times New Roman" w:eastAsia="等线" w:hAnsi="Times New Roman" w:cs="Times New Roman" w:hint="default"/>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2"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3" w15:restartNumberingAfterBreak="0">
    <w:nsid w:val="14CE461D"/>
    <w:multiLevelType w:val="hybridMultilevel"/>
    <w:tmpl w:val="05F6176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4F6D5A"/>
    <w:multiLevelType w:val="multilevel"/>
    <w:tmpl w:val="294F6D5A"/>
    <w:lvl w:ilvl="0">
      <w:start w:val="1"/>
      <w:numFmt w:val="bullet"/>
      <w:lvlText w:val="•"/>
      <w:lvlJc w:val="left"/>
      <w:pPr>
        <w:ind w:left="2064" w:hanging="360"/>
      </w:pPr>
      <w:rPr>
        <w:rFonts w:ascii="Times New Roman" w:hAnsi="Times New Roman" w:hint="default"/>
      </w:rPr>
    </w:lvl>
    <w:lvl w:ilvl="1">
      <w:start w:val="1"/>
      <w:numFmt w:val="lowerLetter"/>
      <w:lvlText w:val="%2."/>
      <w:lvlJc w:val="left"/>
      <w:pPr>
        <w:ind w:left="2784" w:hanging="360"/>
      </w:pPr>
    </w:lvl>
    <w:lvl w:ilvl="2">
      <w:start w:val="1"/>
      <w:numFmt w:val="lowerRoman"/>
      <w:lvlText w:val="%3."/>
      <w:lvlJc w:val="right"/>
      <w:pPr>
        <w:ind w:left="3504" w:hanging="180"/>
      </w:pPr>
    </w:lvl>
    <w:lvl w:ilvl="3">
      <w:start w:val="1"/>
      <w:numFmt w:val="decimal"/>
      <w:lvlText w:val="%4."/>
      <w:lvlJc w:val="left"/>
      <w:pPr>
        <w:ind w:left="4224" w:hanging="360"/>
      </w:pPr>
    </w:lvl>
    <w:lvl w:ilvl="4">
      <w:start w:val="1"/>
      <w:numFmt w:val="lowerLetter"/>
      <w:lvlText w:val="%5."/>
      <w:lvlJc w:val="left"/>
      <w:pPr>
        <w:ind w:left="4944" w:hanging="360"/>
      </w:pPr>
    </w:lvl>
    <w:lvl w:ilvl="5">
      <w:start w:val="1"/>
      <w:numFmt w:val="lowerRoman"/>
      <w:lvlText w:val="%6."/>
      <w:lvlJc w:val="right"/>
      <w:pPr>
        <w:ind w:left="5664" w:hanging="180"/>
      </w:pPr>
    </w:lvl>
    <w:lvl w:ilvl="6">
      <w:start w:val="1"/>
      <w:numFmt w:val="decimal"/>
      <w:lvlText w:val="%7."/>
      <w:lvlJc w:val="left"/>
      <w:pPr>
        <w:ind w:left="6384" w:hanging="360"/>
      </w:pPr>
    </w:lvl>
    <w:lvl w:ilvl="7">
      <w:start w:val="1"/>
      <w:numFmt w:val="lowerLetter"/>
      <w:lvlText w:val="%8."/>
      <w:lvlJc w:val="left"/>
      <w:pPr>
        <w:ind w:left="7104" w:hanging="360"/>
      </w:pPr>
    </w:lvl>
    <w:lvl w:ilvl="8">
      <w:start w:val="1"/>
      <w:numFmt w:val="lowerRoman"/>
      <w:lvlText w:val="%9."/>
      <w:lvlJc w:val="right"/>
      <w:pPr>
        <w:ind w:left="7824" w:hanging="180"/>
      </w:pPr>
    </w:lvl>
  </w:abstractNum>
  <w:abstractNum w:abstractNumId="6" w15:restartNumberingAfterBreak="0">
    <w:nsid w:val="2E565D13"/>
    <w:multiLevelType w:val="multilevel"/>
    <w:tmpl w:val="2E565D1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2E5E173C"/>
    <w:multiLevelType w:val="hybridMultilevel"/>
    <w:tmpl w:val="BC5CC9D6"/>
    <w:lvl w:ilvl="0" w:tplc="0409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F9E79BE"/>
    <w:multiLevelType w:val="hybridMultilevel"/>
    <w:tmpl w:val="C7F483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692D7D"/>
    <w:multiLevelType w:val="hybridMultilevel"/>
    <w:tmpl w:val="65B2EC3E"/>
    <w:lvl w:ilvl="0" w:tplc="691A6030">
      <w:start w:val="2"/>
      <w:numFmt w:val="bullet"/>
      <w:lvlText w:val="-"/>
      <w:lvlJc w:val="left"/>
      <w:pPr>
        <w:ind w:left="1800" w:hanging="360"/>
      </w:pPr>
      <w:rPr>
        <w:rFonts w:ascii="Times New Roman" w:eastAsia="等线" w:hAnsi="Times New Roman" w:cs="Times New Roman" w:hint="default"/>
        <w:b/>
      </w:rPr>
    </w:lvl>
    <w:lvl w:ilvl="1" w:tplc="04090003" w:tentative="1">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10" w15:restartNumberingAfterBreak="0">
    <w:nsid w:val="3FA43742"/>
    <w:multiLevelType w:val="multilevel"/>
    <w:tmpl w:val="3FA43742"/>
    <w:lvl w:ilvl="0">
      <w:start w:val="1"/>
      <w:numFmt w:val="decimal"/>
      <w:lvlText w:val="2.%1"/>
      <w:lvlJc w:val="left"/>
      <w:pPr>
        <w:ind w:left="440" w:hanging="440"/>
      </w:pPr>
      <w:rPr>
        <w:rFonts w:hint="eastAsia"/>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11" w15:restartNumberingAfterBreak="0">
    <w:nsid w:val="45DD7E65"/>
    <w:multiLevelType w:val="hybridMultilevel"/>
    <w:tmpl w:val="80F22D1A"/>
    <w:lvl w:ilvl="0" w:tplc="D1A2D514">
      <w:start w:val="1"/>
      <w:numFmt w:val="bullet"/>
      <w:lvlText w:val="•"/>
      <w:lvlJc w:val="left"/>
      <w:pPr>
        <w:ind w:left="480" w:hanging="440"/>
      </w:pPr>
      <w:rPr>
        <w:rFonts w:ascii="Arial" w:hAnsi="Arial" w:hint="default"/>
        <w:sz w:val="20"/>
      </w:rPr>
    </w:lvl>
    <w:lvl w:ilvl="1" w:tplc="04090003" w:tentative="1">
      <w:start w:val="1"/>
      <w:numFmt w:val="bullet"/>
      <w:lvlText w:val=""/>
      <w:lvlJc w:val="left"/>
      <w:pPr>
        <w:ind w:left="920" w:hanging="440"/>
      </w:pPr>
      <w:rPr>
        <w:rFonts w:ascii="Wingdings" w:hAnsi="Wingdings" w:hint="default"/>
      </w:rPr>
    </w:lvl>
    <w:lvl w:ilvl="2" w:tplc="04090005" w:tentative="1">
      <w:start w:val="1"/>
      <w:numFmt w:val="bullet"/>
      <w:lvlText w:val=""/>
      <w:lvlJc w:val="left"/>
      <w:pPr>
        <w:ind w:left="1360" w:hanging="440"/>
      </w:pPr>
      <w:rPr>
        <w:rFonts w:ascii="Wingdings" w:hAnsi="Wingdings" w:hint="default"/>
      </w:rPr>
    </w:lvl>
    <w:lvl w:ilvl="3" w:tplc="04090001" w:tentative="1">
      <w:start w:val="1"/>
      <w:numFmt w:val="bullet"/>
      <w:lvlText w:val=""/>
      <w:lvlJc w:val="left"/>
      <w:pPr>
        <w:ind w:left="1800" w:hanging="440"/>
      </w:pPr>
      <w:rPr>
        <w:rFonts w:ascii="Wingdings" w:hAnsi="Wingdings" w:hint="default"/>
      </w:rPr>
    </w:lvl>
    <w:lvl w:ilvl="4" w:tplc="04090003" w:tentative="1">
      <w:start w:val="1"/>
      <w:numFmt w:val="bullet"/>
      <w:lvlText w:val=""/>
      <w:lvlJc w:val="left"/>
      <w:pPr>
        <w:ind w:left="2240" w:hanging="440"/>
      </w:pPr>
      <w:rPr>
        <w:rFonts w:ascii="Wingdings" w:hAnsi="Wingdings" w:hint="default"/>
      </w:rPr>
    </w:lvl>
    <w:lvl w:ilvl="5" w:tplc="04090005" w:tentative="1">
      <w:start w:val="1"/>
      <w:numFmt w:val="bullet"/>
      <w:lvlText w:val=""/>
      <w:lvlJc w:val="left"/>
      <w:pPr>
        <w:ind w:left="2680" w:hanging="440"/>
      </w:pPr>
      <w:rPr>
        <w:rFonts w:ascii="Wingdings" w:hAnsi="Wingdings" w:hint="default"/>
      </w:rPr>
    </w:lvl>
    <w:lvl w:ilvl="6" w:tplc="04090001" w:tentative="1">
      <w:start w:val="1"/>
      <w:numFmt w:val="bullet"/>
      <w:lvlText w:val=""/>
      <w:lvlJc w:val="left"/>
      <w:pPr>
        <w:ind w:left="3120" w:hanging="440"/>
      </w:pPr>
      <w:rPr>
        <w:rFonts w:ascii="Wingdings" w:hAnsi="Wingdings" w:hint="default"/>
      </w:rPr>
    </w:lvl>
    <w:lvl w:ilvl="7" w:tplc="04090003" w:tentative="1">
      <w:start w:val="1"/>
      <w:numFmt w:val="bullet"/>
      <w:lvlText w:val=""/>
      <w:lvlJc w:val="left"/>
      <w:pPr>
        <w:ind w:left="3560" w:hanging="440"/>
      </w:pPr>
      <w:rPr>
        <w:rFonts w:ascii="Wingdings" w:hAnsi="Wingdings" w:hint="default"/>
      </w:rPr>
    </w:lvl>
    <w:lvl w:ilvl="8" w:tplc="04090005" w:tentative="1">
      <w:start w:val="1"/>
      <w:numFmt w:val="bullet"/>
      <w:lvlText w:val=""/>
      <w:lvlJc w:val="left"/>
      <w:pPr>
        <w:ind w:left="4000" w:hanging="440"/>
      </w:pPr>
      <w:rPr>
        <w:rFonts w:ascii="Wingdings" w:hAnsi="Wingdings" w:hint="default"/>
      </w:rPr>
    </w:lvl>
  </w:abstractNum>
  <w:abstractNum w:abstractNumId="12" w15:restartNumberingAfterBreak="0">
    <w:nsid w:val="4E3209FB"/>
    <w:multiLevelType w:val="multilevel"/>
    <w:tmpl w:val="4E3209FB"/>
    <w:lvl w:ilvl="0">
      <w:start w:val="1"/>
      <w:numFmt w:val="bullet"/>
      <w:lvlText w:val=""/>
      <w:lvlJc w:val="left"/>
      <w:pPr>
        <w:ind w:left="440" w:hanging="44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70814832"/>
    <w:multiLevelType w:val="multilevel"/>
    <w:tmpl w:val="C944ECC6"/>
    <w:lvl w:ilvl="0">
      <w:start w:val="1"/>
      <w:numFmt w:val="decimal"/>
      <w:lvlText w:val="%1"/>
      <w:lvlJc w:val="left"/>
      <w:pPr>
        <w:ind w:left="470" w:hanging="470"/>
      </w:pPr>
      <w:rPr>
        <w:rFonts w:hint="default"/>
      </w:rPr>
    </w:lvl>
    <w:lvl w:ilvl="1">
      <w:start w:val="1"/>
      <w:numFmt w:val="decimal"/>
      <w:lvlText w:val="%1.%2"/>
      <w:lvlJc w:val="left"/>
      <w:pPr>
        <w:ind w:left="470" w:hanging="4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70DC06EE"/>
    <w:multiLevelType w:val="hybridMultilevel"/>
    <w:tmpl w:val="D9A4F7F2"/>
    <w:lvl w:ilvl="0" w:tplc="93B63CCC">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7" w15:restartNumberingAfterBreak="0">
    <w:nsid w:val="73085D3F"/>
    <w:multiLevelType w:val="multilevel"/>
    <w:tmpl w:val="29C23E3A"/>
    <w:lvl w:ilvl="0">
      <w:start w:val="2"/>
      <w:numFmt w:val="decimal"/>
      <w:lvlText w:val="%1"/>
      <w:lvlJc w:val="left"/>
      <w:pPr>
        <w:ind w:left="405" w:hanging="405"/>
      </w:pPr>
      <w:rPr>
        <w:rFonts w:hint="default"/>
      </w:rPr>
    </w:lvl>
    <w:lvl w:ilvl="1">
      <w:start w:val="8"/>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3200" w:hanging="144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440" w:hanging="180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680" w:hanging="2160"/>
      </w:pPr>
      <w:rPr>
        <w:rFonts w:hint="default"/>
      </w:rPr>
    </w:lvl>
  </w:abstractNum>
  <w:abstractNum w:abstractNumId="18"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7F1D5FC1"/>
    <w:multiLevelType w:val="hybridMultilevel"/>
    <w:tmpl w:val="9E0A55CE"/>
    <w:lvl w:ilvl="0" w:tplc="9580C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3"/>
  </w:num>
  <w:num w:numId="3">
    <w:abstractNumId w:val="8"/>
  </w:num>
  <w:num w:numId="4">
    <w:abstractNumId w:val="1"/>
  </w:num>
  <w:num w:numId="5">
    <w:abstractNumId w:val="19"/>
  </w:num>
  <w:num w:numId="6">
    <w:abstractNumId w:val="15"/>
  </w:num>
  <w:num w:numId="7">
    <w:abstractNumId w:val="7"/>
  </w:num>
  <w:num w:numId="8">
    <w:abstractNumId w:val="0"/>
  </w:num>
  <w:num w:numId="9">
    <w:abstractNumId w:val="3"/>
  </w:num>
  <w:num w:numId="10">
    <w:abstractNumId w:val="10"/>
  </w:num>
  <w:num w:numId="11">
    <w:abstractNumId w:val="6"/>
  </w:num>
  <w:num w:numId="12">
    <w:abstractNumId w:val="17"/>
  </w:num>
  <w:num w:numId="13">
    <w:abstractNumId w:val="14"/>
  </w:num>
  <w:num w:numId="14">
    <w:abstractNumId w:val="12"/>
  </w:num>
  <w:num w:numId="15">
    <w:abstractNumId w:val="11"/>
  </w:num>
  <w:num w:numId="16">
    <w:abstractNumId w:val="4"/>
  </w:num>
  <w:num w:numId="17">
    <w:abstractNumId w:val="2"/>
  </w:num>
  <w:num w:numId="18">
    <w:abstractNumId w:val="9"/>
  </w:num>
  <w:num w:numId="19">
    <w:abstractNumId w:val="5"/>
  </w:num>
  <w:num w:numId="20">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3EA7"/>
    <w:rsid w:val="00004595"/>
    <w:rsid w:val="000046A6"/>
    <w:rsid w:val="000048E6"/>
    <w:rsid w:val="0000709C"/>
    <w:rsid w:val="0001038D"/>
    <w:rsid w:val="00015132"/>
    <w:rsid w:val="000174F7"/>
    <w:rsid w:val="00017524"/>
    <w:rsid w:val="00020DB5"/>
    <w:rsid w:val="000213D1"/>
    <w:rsid w:val="00021CED"/>
    <w:rsid w:val="00022941"/>
    <w:rsid w:val="00022AC0"/>
    <w:rsid w:val="000231CD"/>
    <w:rsid w:val="000235E9"/>
    <w:rsid w:val="0002497A"/>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00F"/>
    <w:rsid w:val="0004012E"/>
    <w:rsid w:val="00040857"/>
    <w:rsid w:val="000427B8"/>
    <w:rsid w:val="0004371B"/>
    <w:rsid w:val="00044089"/>
    <w:rsid w:val="0004455E"/>
    <w:rsid w:val="000449A1"/>
    <w:rsid w:val="00045293"/>
    <w:rsid w:val="000454A9"/>
    <w:rsid w:val="000463DE"/>
    <w:rsid w:val="0005075D"/>
    <w:rsid w:val="0005251E"/>
    <w:rsid w:val="00052536"/>
    <w:rsid w:val="0005266E"/>
    <w:rsid w:val="00053ECF"/>
    <w:rsid w:val="0005688F"/>
    <w:rsid w:val="00056995"/>
    <w:rsid w:val="00057D9B"/>
    <w:rsid w:val="00060EFE"/>
    <w:rsid w:val="0006107C"/>
    <w:rsid w:val="0006136D"/>
    <w:rsid w:val="00061E36"/>
    <w:rsid w:val="00062E39"/>
    <w:rsid w:val="00064BD3"/>
    <w:rsid w:val="00065E7E"/>
    <w:rsid w:val="00065FBC"/>
    <w:rsid w:val="00066371"/>
    <w:rsid w:val="00066825"/>
    <w:rsid w:val="00067601"/>
    <w:rsid w:val="000679A1"/>
    <w:rsid w:val="000735D4"/>
    <w:rsid w:val="0007433E"/>
    <w:rsid w:val="000752D2"/>
    <w:rsid w:val="000760E6"/>
    <w:rsid w:val="00076E23"/>
    <w:rsid w:val="0007720C"/>
    <w:rsid w:val="00077EB3"/>
    <w:rsid w:val="00081C9E"/>
    <w:rsid w:val="0008469D"/>
    <w:rsid w:val="00084FB9"/>
    <w:rsid w:val="0008572D"/>
    <w:rsid w:val="00085E46"/>
    <w:rsid w:val="000908D9"/>
    <w:rsid w:val="00090E80"/>
    <w:rsid w:val="000919ED"/>
    <w:rsid w:val="0009205A"/>
    <w:rsid w:val="00092B0C"/>
    <w:rsid w:val="0009510E"/>
    <w:rsid w:val="00097642"/>
    <w:rsid w:val="00097F22"/>
    <w:rsid w:val="000A012E"/>
    <w:rsid w:val="000A0913"/>
    <w:rsid w:val="000A0D13"/>
    <w:rsid w:val="000A355F"/>
    <w:rsid w:val="000A567D"/>
    <w:rsid w:val="000A643B"/>
    <w:rsid w:val="000A6859"/>
    <w:rsid w:val="000A6C41"/>
    <w:rsid w:val="000B0067"/>
    <w:rsid w:val="000B04B1"/>
    <w:rsid w:val="000B058F"/>
    <w:rsid w:val="000B06C4"/>
    <w:rsid w:val="000B37B1"/>
    <w:rsid w:val="000B4117"/>
    <w:rsid w:val="000B4F74"/>
    <w:rsid w:val="000B6876"/>
    <w:rsid w:val="000B7218"/>
    <w:rsid w:val="000B7869"/>
    <w:rsid w:val="000B79FD"/>
    <w:rsid w:val="000C0BF6"/>
    <w:rsid w:val="000C0EA3"/>
    <w:rsid w:val="000C1FDB"/>
    <w:rsid w:val="000C2D9F"/>
    <w:rsid w:val="000C39B0"/>
    <w:rsid w:val="000C41F5"/>
    <w:rsid w:val="000C518C"/>
    <w:rsid w:val="000C52C4"/>
    <w:rsid w:val="000C66CF"/>
    <w:rsid w:val="000C678D"/>
    <w:rsid w:val="000D04BE"/>
    <w:rsid w:val="000D052D"/>
    <w:rsid w:val="000D0F58"/>
    <w:rsid w:val="000D1375"/>
    <w:rsid w:val="000D18EC"/>
    <w:rsid w:val="000D2090"/>
    <w:rsid w:val="000D334B"/>
    <w:rsid w:val="000D37E3"/>
    <w:rsid w:val="000D53E6"/>
    <w:rsid w:val="000D58D3"/>
    <w:rsid w:val="000E0733"/>
    <w:rsid w:val="000E0A10"/>
    <w:rsid w:val="000E26BD"/>
    <w:rsid w:val="000E3E8B"/>
    <w:rsid w:val="000E4512"/>
    <w:rsid w:val="000E596C"/>
    <w:rsid w:val="000E6F30"/>
    <w:rsid w:val="000E7126"/>
    <w:rsid w:val="000E7763"/>
    <w:rsid w:val="000E7F2B"/>
    <w:rsid w:val="000F0F11"/>
    <w:rsid w:val="000F2AFB"/>
    <w:rsid w:val="000F44FE"/>
    <w:rsid w:val="000F4FB3"/>
    <w:rsid w:val="000F502F"/>
    <w:rsid w:val="000F519D"/>
    <w:rsid w:val="000F5D38"/>
    <w:rsid w:val="000F65D1"/>
    <w:rsid w:val="000F7A0B"/>
    <w:rsid w:val="000F7B37"/>
    <w:rsid w:val="000F7ECB"/>
    <w:rsid w:val="0010043D"/>
    <w:rsid w:val="00100B99"/>
    <w:rsid w:val="001015AF"/>
    <w:rsid w:val="001039DD"/>
    <w:rsid w:val="00104902"/>
    <w:rsid w:val="00104E37"/>
    <w:rsid w:val="0010618D"/>
    <w:rsid w:val="0010630D"/>
    <w:rsid w:val="0010664D"/>
    <w:rsid w:val="0010764F"/>
    <w:rsid w:val="00110F74"/>
    <w:rsid w:val="00111112"/>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7BF"/>
    <w:rsid w:val="00132EEF"/>
    <w:rsid w:val="00133395"/>
    <w:rsid w:val="00133690"/>
    <w:rsid w:val="001351EB"/>
    <w:rsid w:val="00135A74"/>
    <w:rsid w:val="00135AD2"/>
    <w:rsid w:val="00135CFF"/>
    <w:rsid w:val="00136259"/>
    <w:rsid w:val="00136A94"/>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068B"/>
    <w:rsid w:val="0016151C"/>
    <w:rsid w:val="001617FA"/>
    <w:rsid w:val="00161C73"/>
    <w:rsid w:val="001637FA"/>
    <w:rsid w:val="00163C29"/>
    <w:rsid w:val="00164965"/>
    <w:rsid w:val="00165C4F"/>
    <w:rsid w:val="00166E70"/>
    <w:rsid w:val="00171420"/>
    <w:rsid w:val="00171914"/>
    <w:rsid w:val="001735AE"/>
    <w:rsid w:val="00173973"/>
    <w:rsid w:val="001744FE"/>
    <w:rsid w:val="00174680"/>
    <w:rsid w:val="00174C9E"/>
    <w:rsid w:val="001761E9"/>
    <w:rsid w:val="00176AE3"/>
    <w:rsid w:val="00176BE7"/>
    <w:rsid w:val="00177E2D"/>
    <w:rsid w:val="00180A41"/>
    <w:rsid w:val="00180BAA"/>
    <w:rsid w:val="0018184B"/>
    <w:rsid w:val="00183AE5"/>
    <w:rsid w:val="00190E68"/>
    <w:rsid w:val="001927C1"/>
    <w:rsid w:val="001940AA"/>
    <w:rsid w:val="00194778"/>
    <w:rsid w:val="001965EF"/>
    <w:rsid w:val="00196AD3"/>
    <w:rsid w:val="001A09A7"/>
    <w:rsid w:val="001A3577"/>
    <w:rsid w:val="001A5350"/>
    <w:rsid w:val="001A5711"/>
    <w:rsid w:val="001A5E68"/>
    <w:rsid w:val="001A65EF"/>
    <w:rsid w:val="001A6E64"/>
    <w:rsid w:val="001B0202"/>
    <w:rsid w:val="001B07BB"/>
    <w:rsid w:val="001B0BC9"/>
    <w:rsid w:val="001B20B8"/>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AF6"/>
    <w:rsid w:val="001D0C86"/>
    <w:rsid w:val="001D2C8E"/>
    <w:rsid w:val="001D4399"/>
    <w:rsid w:val="001D4989"/>
    <w:rsid w:val="001D4EAD"/>
    <w:rsid w:val="001D63D0"/>
    <w:rsid w:val="001D69F3"/>
    <w:rsid w:val="001D70EF"/>
    <w:rsid w:val="001D7422"/>
    <w:rsid w:val="001D747B"/>
    <w:rsid w:val="001E21C9"/>
    <w:rsid w:val="001E244E"/>
    <w:rsid w:val="001E3B48"/>
    <w:rsid w:val="001E3C64"/>
    <w:rsid w:val="001E4305"/>
    <w:rsid w:val="001E4B08"/>
    <w:rsid w:val="001E6D5E"/>
    <w:rsid w:val="001E76A6"/>
    <w:rsid w:val="001E7DE9"/>
    <w:rsid w:val="001F62BD"/>
    <w:rsid w:val="001F6962"/>
    <w:rsid w:val="001F7D2F"/>
    <w:rsid w:val="0020018D"/>
    <w:rsid w:val="00200596"/>
    <w:rsid w:val="00200B88"/>
    <w:rsid w:val="00201520"/>
    <w:rsid w:val="00201FB4"/>
    <w:rsid w:val="00202E77"/>
    <w:rsid w:val="00203097"/>
    <w:rsid w:val="002037F8"/>
    <w:rsid w:val="002038CD"/>
    <w:rsid w:val="00203D36"/>
    <w:rsid w:val="002064EB"/>
    <w:rsid w:val="002068D1"/>
    <w:rsid w:val="00210400"/>
    <w:rsid w:val="0021096B"/>
    <w:rsid w:val="0021098D"/>
    <w:rsid w:val="00213653"/>
    <w:rsid w:val="00213C9E"/>
    <w:rsid w:val="002141A0"/>
    <w:rsid w:val="00214B13"/>
    <w:rsid w:val="002151EE"/>
    <w:rsid w:val="00216428"/>
    <w:rsid w:val="002165C8"/>
    <w:rsid w:val="002167A7"/>
    <w:rsid w:val="00216B61"/>
    <w:rsid w:val="002175EE"/>
    <w:rsid w:val="00217FF5"/>
    <w:rsid w:val="002208D9"/>
    <w:rsid w:val="00222D56"/>
    <w:rsid w:val="00222D66"/>
    <w:rsid w:val="00222E28"/>
    <w:rsid w:val="002267B2"/>
    <w:rsid w:val="00230F99"/>
    <w:rsid w:val="00233574"/>
    <w:rsid w:val="002337D2"/>
    <w:rsid w:val="0023444E"/>
    <w:rsid w:val="00235EE7"/>
    <w:rsid w:val="0023732F"/>
    <w:rsid w:val="0023778F"/>
    <w:rsid w:val="00240EE3"/>
    <w:rsid w:val="00241286"/>
    <w:rsid w:val="002414AB"/>
    <w:rsid w:val="00241773"/>
    <w:rsid w:val="00242276"/>
    <w:rsid w:val="00243572"/>
    <w:rsid w:val="00243A92"/>
    <w:rsid w:val="00243F39"/>
    <w:rsid w:val="00244274"/>
    <w:rsid w:val="00244785"/>
    <w:rsid w:val="00244DBD"/>
    <w:rsid w:val="002458C9"/>
    <w:rsid w:val="002472ED"/>
    <w:rsid w:val="002476C8"/>
    <w:rsid w:val="002512E0"/>
    <w:rsid w:val="00251CFA"/>
    <w:rsid w:val="00252B4F"/>
    <w:rsid w:val="0025364A"/>
    <w:rsid w:val="00253941"/>
    <w:rsid w:val="00253A3C"/>
    <w:rsid w:val="00253CE9"/>
    <w:rsid w:val="00253E36"/>
    <w:rsid w:val="00254021"/>
    <w:rsid w:val="002553F6"/>
    <w:rsid w:val="00256DDC"/>
    <w:rsid w:val="002578D9"/>
    <w:rsid w:val="0026064B"/>
    <w:rsid w:val="002611B2"/>
    <w:rsid w:val="0026183D"/>
    <w:rsid w:val="00261A10"/>
    <w:rsid w:val="00262F34"/>
    <w:rsid w:val="00263D54"/>
    <w:rsid w:val="00263F69"/>
    <w:rsid w:val="00264E07"/>
    <w:rsid w:val="00265E7D"/>
    <w:rsid w:val="00266CCC"/>
    <w:rsid w:val="002701FE"/>
    <w:rsid w:val="002702A8"/>
    <w:rsid w:val="002715F5"/>
    <w:rsid w:val="002716C9"/>
    <w:rsid w:val="00271A13"/>
    <w:rsid w:val="00271A4B"/>
    <w:rsid w:val="00271E8B"/>
    <w:rsid w:val="00271EC8"/>
    <w:rsid w:val="00272536"/>
    <w:rsid w:val="00272E37"/>
    <w:rsid w:val="00275B7C"/>
    <w:rsid w:val="002761E6"/>
    <w:rsid w:val="00276C58"/>
    <w:rsid w:val="00276E18"/>
    <w:rsid w:val="00280EBF"/>
    <w:rsid w:val="00281315"/>
    <w:rsid w:val="00281EEF"/>
    <w:rsid w:val="002820E8"/>
    <w:rsid w:val="00291206"/>
    <w:rsid w:val="00291FDD"/>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A6830"/>
    <w:rsid w:val="002B09A1"/>
    <w:rsid w:val="002B1D52"/>
    <w:rsid w:val="002B25D9"/>
    <w:rsid w:val="002B2704"/>
    <w:rsid w:val="002B3F06"/>
    <w:rsid w:val="002B460D"/>
    <w:rsid w:val="002B67A9"/>
    <w:rsid w:val="002B76BD"/>
    <w:rsid w:val="002C0F1D"/>
    <w:rsid w:val="002C12A2"/>
    <w:rsid w:val="002C188C"/>
    <w:rsid w:val="002C2A2D"/>
    <w:rsid w:val="002C2C38"/>
    <w:rsid w:val="002C4114"/>
    <w:rsid w:val="002C45B4"/>
    <w:rsid w:val="002C5BA2"/>
    <w:rsid w:val="002C6347"/>
    <w:rsid w:val="002C65B6"/>
    <w:rsid w:val="002C6F6F"/>
    <w:rsid w:val="002C7CB6"/>
    <w:rsid w:val="002D0C3D"/>
    <w:rsid w:val="002D2450"/>
    <w:rsid w:val="002D4CC7"/>
    <w:rsid w:val="002D4FBE"/>
    <w:rsid w:val="002D62BE"/>
    <w:rsid w:val="002D6A81"/>
    <w:rsid w:val="002D6F93"/>
    <w:rsid w:val="002D7345"/>
    <w:rsid w:val="002E00C3"/>
    <w:rsid w:val="002E1105"/>
    <w:rsid w:val="002E332E"/>
    <w:rsid w:val="002E36E1"/>
    <w:rsid w:val="002E5BF1"/>
    <w:rsid w:val="002E63A7"/>
    <w:rsid w:val="002E6568"/>
    <w:rsid w:val="002E7011"/>
    <w:rsid w:val="002F099C"/>
    <w:rsid w:val="002F1C8C"/>
    <w:rsid w:val="002F1DBE"/>
    <w:rsid w:val="002F1E60"/>
    <w:rsid w:val="002F28ED"/>
    <w:rsid w:val="002F37D0"/>
    <w:rsid w:val="002F4B05"/>
    <w:rsid w:val="002F4D9A"/>
    <w:rsid w:val="002F7EE8"/>
    <w:rsid w:val="00300502"/>
    <w:rsid w:val="00300E4B"/>
    <w:rsid w:val="00302E72"/>
    <w:rsid w:val="003030FB"/>
    <w:rsid w:val="00303823"/>
    <w:rsid w:val="003044C3"/>
    <w:rsid w:val="003048DA"/>
    <w:rsid w:val="00305170"/>
    <w:rsid w:val="00305D23"/>
    <w:rsid w:val="00306C18"/>
    <w:rsid w:val="0030770F"/>
    <w:rsid w:val="0030783C"/>
    <w:rsid w:val="00307D75"/>
    <w:rsid w:val="00307D99"/>
    <w:rsid w:val="00314F38"/>
    <w:rsid w:val="003158CE"/>
    <w:rsid w:val="003174D1"/>
    <w:rsid w:val="00317D5B"/>
    <w:rsid w:val="0032045F"/>
    <w:rsid w:val="003213CD"/>
    <w:rsid w:val="00322F45"/>
    <w:rsid w:val="00323A7E"/>
    <w:rsid w:val="00324D06"/>
    <w:rsid w:val="003256DE"/>
    <w:rsid w:val="0032637E"/>
    <w:rsid w:val="00331FD7"/>
    <w:rsid w:val="00332432"/>
    <w:rsid w:val="00333C34"/>
    <w:rsid w:val="00334D21"/>
    <w:rsid w:val="00335BF3"/>
    <w:rsid w:val="00340BF9"/>
    <w:rsid w:val="00344A09"/>
    <w:rsid w:val="0034550D"/>
    <w:rsid w:val="003461BC"/>
    <w:rsid w:val="0034635A"/>
    <w:rsid w:val="003476B3"/>
    <w:rsid w:val="00350BCA"/>
    <w:rsid w:val="00350C93"/>
    <w:rsid w:val="00350C9A"/>
    <w:rsid w:val="00351D53"/>
    <w:rsid w:val="00352D93"/>
    <w:rsid w:val="003533B4"/>
    <w:rsid w:val="00354B05"/>
    <w:rsid w:val="003574F7"/>
    <w:rsid w:val="0035781C"/>
    <w:rsid w:val="0036064E"/>
    <w:rsid w:val="0036066A"/>
    <w:rsid w:val="00360EAB"/>
    <w:rsid w:val="00362184"/>
    <w:rsid w:val="0036327E"/>
    <w:rsid w:val="003638B5"/>
    <w:rsid w:val="003659AF"/>
    <w:rsid w:val="00365A0B"/>
    <w:rsid w:val="00366537"/>
    <w:rsid w:val="003665F7"/>
    <w:rsid w:val="00366AAF"/>
    <w:rsid w:val="00367DF1"/>
    <w:rsid w:val="00370121"/>
    <w:rsid w:val="003701E8"/>
    <w:rsid w:val="00372958"/>
    <w:rsid w:val="00374C54"/>
    <w:rsid w:val="00375439"/>
    <w:rsid w:val="00375AA5"/>
    <w:rsid w:val="00375E24"/>
    <w:rsid w:val="003763CB"/>
    <w:rsid w:val="00376FE4"/>
    <w:rsid w:val="00377458"/>
    <w:rsid w:val="00377D8A"/>
    <w:rsid w:val="00381C4E"/>
    <w:rsid w:val="00382F1C"/>
    <w:rsid w:val="0038340D"/>
    <w:rsid w:val="00384122"/>
    <w:rsid w:val="003859BB"/>
    <w:rsid w:val="00387300"/>
    <w:rsid w:val="0038770D"/>
    <w:rsid w:val="00387967"/>
    <w:rsid w:val="00392B77"/>
    <w:rsid w:val="00393D5B"/>
    <w:rsid w:val="00396C92"/>
    <w:rsid w:val="00396CB4"/>
    <w:rsid w:val="0039732A"/>
    <w:rsid w:val="003A0EDC"/>
    <w:rsid w:val="003A0EFF"/>
    <w:rsid w:val="003A1D5C"/>
    <w:rsid w:val="003A281C"/>
    <w:rsid w:val="003A318D"/>
    <w:rsid w:val="003A43B2"/>
    <w:rsid w:val="003A4CD3"/>
    <w:rsid w:val="003A592C"/>
    <w:rsid w:val="003A6693"/>
    <w:rsid w:val="003A66CD"/>
    <w:rsid w:val="003A6CCE"/>
    <w:rsid w:val="003A6D3B"/>
    <w:rsid w:val="003A6F25"/>
    <w:rsid w:val="003A7480"/>
    <w:rsid w:val="003B2A7B"/>
    <w:rsid w:val="003B2D77"/>
    <w:rsid w:val="003B3492"/>
    <w:rsid w:val="003B3C8C"/>
    <w:rsid w:val="003B3F6F"/>
    <w:rsid w:val="003B4099"/>
    <w:rsid w:val="003B4816"/>
    <w:rsid w:val="003B4BF2"/>
    <w:rsid w:val="003B5696"/>
    <w:rsid w:val="003B648C"/>
    <w:rsid w:val="003B64F0"/>
    <w:rsid w:val="003B6ABE"/>
    <w:rsid w:val="003B6F17"/>
    <w:rsid w:val="003C146A"/>
    <w:rsid w:val="003C19FC"/>
    <w:rsid w:val="003C3383"/>
    <w:rsid w:val="003C3B47"/>
    <w:rsid w:val="003C412A"/>
    <w:rsid w:val="003C6DE2"/>
    <w:rsid w:val="003C6E6F"/>
    <w:rsid w:val="003D0648"/>
    <w:rsid w:val="003D15E3"/>
    <w:rsid w:val="003D1FB3"/>
    <w:rsid w:val="003D4428"/>
    <w:rsid w:val="003D570B"/>
    <w:rsid w:val="003D5A84"/>
    <w:rsid w:val="003E089A"/>
    <w:rsid w:val="003E1967"/>
    <w:rsid w:val="003E1C5A"/>
    <w:rsid w:val="003E1FAC"/>
    <w:rsid w:val="003E244A"/>
    <w:rsid w:val="003E246C"/>
    <w:rsid w:val="003E361E"/>
    <w:rsid w:val="003E3822"/>
    <w:rsid w:val="003E45A0"/>
    <w:rsid w:val="003E4CBC"/>
    <w:rsid w:val="003E4F60"/>
    <w:rsid w:val="003E5AF8"/>
    <w:rsid w:val="003E6BE0"/>
    <w:rsid w:val="003E722B"/>
    <w:rsid w:val="003F01CB"/>
    <w:rsid w:val="003F0FC3"/>
    <w:rsid w:val="003F183A"/>
    <w:rsid w:val="003F1C99"/>
    <w:rsid w:val="003F2104"/>
    <w:rsid w:val="003F2FA1"/>
    <w:rsid w:val="003F30E0"/>
    <w:rsid w:val="003F385C"/>
    <w:rsid w:val="003F5516"/>
    <w:rsid w:val="003F56F8"/>
    <w:rsid w:val="003F614F"/>
    <w:rsid w:val="003F6DA5"/>
    <w:rsid w:val="003F7BC9"/>
    <w:rsid w:val="004001D9"/>
    <w:rsid w:val="00401D41"/>
    <w:rsid w:val="004036D5"/>
    <w:rsid w:val="0040441D"/>
    <w:rsid w:val="004044BA"/>
    <w:rsid w:val="00404E98"/>
    <w:rsid w:val="00405DAE"/>
    <w:rsid w:val="004062E5"/>
    <w:rsid w:val="00407CB8"/>
    <w:rsid w:val="00410801"/>
    <w:rsid w:val="004127B2"/>
    <w:rsid w:val="00412896"/>
    <w:rsid w:val="00413286"/>
    <w:rsid w:val="00413AEB"/>
    <w:rsid w:val="0041413C"/>
    <w:rsid w:val="00414324"/>
    <w:rsid w:val="00414C8F"/>
    <w:rsid w:val="00414CE5"/>
    <w:rsid w:val="00415D3D"/>
    <w:rsid w:val="004164E6"/>
    <w:rsid w:val="00416764"/>
    <w:rsid w:val="00416DA9"/>
    <w:rsid w:val="00416E37"/>
    <w:rsid w:val="00416E52"/>
    <w:rsid w:val="004178AA"/>
    <w:rsid w:val="00417C19"/>
    <w:rsid w:val="00420E0B"/>
    <w:rsid w:val="00424D1C"/>
    <w:rsid w:val="0042569E"/>
    <w:rsid w:val="00425894"/>
    <w:rsid w:val="00425E95"/>
    <w:rsid w:val="00427CD5"/>
    <w:rsid w:val="004300EC"/>
    <w:rsid w:val="004301DA"/>
    <w:rsid w:val="004317D7"/>
    <w:rsid w:val="00432734"/>
    <w:rsid w:val="00432D09"/>
    <w:rsid w:val="00432EED"/>
    <w:rsid w:val="0043493E"/>
    <w:rsid w:val="00434EC9"/>
    <w:rsid w:val="00434F9F"/>
    <w:rsid w:val="00435129"/>
    <w:rsid w:val="00435B76"/>
    <w:rsid w:val="00436837"/>
    <w:rsid w:val="0044018D"/>
    <w:rsid w:val="00442646"/>
    <w:rsid w:val="004428E7"/>
    <w:rsid w:val="00442CF2"/>
    <w:rsid w:val="004439D6"/>
    <w:rsid w:val="00444125"/>
    <w:rsid w:val="00444B31"/>
    <w:rsid w:val="00445676"/>
    <w:rsid w:val="0044595B"/>
    <w:rsid w:val="0044617F"/>
    <w:rsid w:val="004509CB"/>
    <w:rsid w:val="00451CD6"/>
    <w:rsid w:val="004524FE"/>
    <w:rsid w:val="004541E5"/>
    <w:rsid w:val="00454203"/>
    <w:rsid w:val="0045428D"/>
    <w:rsid w:val="004544D6"/>
    <w:rsid w:val="00454B67"/>
    <w:rsid w:val="004555CE"/>
    <w:rsid w:val="00455A94"/>
    <w:rsid w:val="00456017"/>
    <w:rsid w:val="00457F94"/>
    <w:rsid w:val="004601B1"/>
    <w:rsid w:val="004609D7"/>
    <w:rsid w:val="00462017"/>
    <w:rsid w:val="00466F25"/>
    <w:rsid w:val="004673F2"/>
    <w:rsid w:val="004708F7"/>
    <w:rsid w:val="00470BD3"/>
    <w:rsid w:val="00470E07"/>
    <w:rsid w:val="00471253"/>
    <w:rsid w:val="0047129C"/>
    <w:rsid w:val="00473CD4"/>
    <w:rsid w:val="00474779"/>
    <w:rsid w:val="00474FE5"/>
    <w:rsid w:val="00475156"/>
    <w:rsid w:val="00480EEA"/>
    <w:rsid w:val="00481250"/>
    <w:rsid w:val="00481567"/>
    <w:rsid w:val="00482C49"/>
    <w:rsid w:val="00483EB6"/>
    <w:rsid w:val="00484A20"/>
    <w:rsid w:val="00484C72"/>
    <w:rsid w:val="0048624A"/>
    <w:rsid w:val="0049076D"/>
    <w:rsid w:val="004912F7"/>
    <w:rsid w:val="00491BC7"/>
    <w:rsid w:val="00493943"/>
    <w:rsid w:val="00493955"/>
    <w:rsid w:val="00496FBC"/>
    <w:rsid w:val="004978EF"/>
    <w:rsid w:val="00497F17"/>
    <w:rsid w:val="004A1643"/>
    <w:rsid w:val="004A16AE"/>
    <w:rsid w:val="004A3395"/>
    <w:rsid w:val="004A409E"/>
    <w:rsid w:val="004A5A94"/>
    <w:rsid w:val="004A5BB3"/>
    <w:rsid w:val="004A75DD"/>
    <w:rsid w:val="004A76E3"/>
    <w:rsid w:val="004B0139"/>
    <w:rsid w:val="004B24D3"/>
    <w:rsid w:val="004B25FA"/>
    <w:rsid w:val="004B2675"/>
    <w:rsid w:val="004B315F"/>
    <w:rsid w:val="004B37BC"/>
    <w:rsid w:val="004B3B08"/>
    <w:rsid w:val="004B3B5D"/>
    <w:rsid w:val="004B45E1"/>
    <w:rsid w:val="004B56AD"/>
    <w:rsid w:val="004B57EE"/>
    <w:rsid w:val="004B6D91"/>
    <w:rsid w:val="004B7001"/>
    <w:rsid w:val="004C1257"/>
    <w:rsid w:val="004C1484"/>
    <w:rsid w:val="004C14E9"/>
    <w:rsid w:val="004C1FC5"/>
    <w:rsid w:val="004C2B90"/>
    <w:rsid w:val="004C471A"/>
    <w:rsid w:val="004C4B54"/>
    <w:rsid w:val="004C59EE"/>
    <w:rsid w:val="004C5A43"/>
    <w:rsid w:val="004C6AFC"/>
    <w:rsid w:val="004C7E10"/>
    <w:rsid w:val="004D09F2"/>
    <w:rsid w:val="004D0F74"/>
    <w:rsid w:val="004D17AA"/>
    <w:rsid w:val="004D2432"/>
    <w:rsid w:val="004D2B8D"/>
    <w:rsid w:val="004D2E31"/>
    <w:rsid w:val="004D3223"/>
    <w:rsid w:val="004D3585"/>
    <w:rsid w:val="004D43C9"/>
    <w:rsid w:val="004D47F6"/>
    <w:rsid w:val="004D5809"/>
    <w:rsid w:val="004D59D7"/>
    <w:rsid w:val="004D5D41"/>
    <w:rsid w:val="004D7712"/>
    <w:rsid w:val="004D7D70"/>
    <w:rsid w:val="004E0CCF"/>
    <w:rsid w:val="004E11D7"/>
    <w:rsid w:val="004E46A9"/>
    <w:rsid w:val="004E7DA0"/>
    <w:rsid w:val="004E7FB3"/>
    <w:rsid w:val="004F040C"/>
    <w:rsid w:val="004F0A6E"/>
    <w:rsid w:val="004F2A9A"/>
    <w:rsid w:val="004F2FFD"/>
    <w:rsid w:val="004F6C74"/>
    <w:rsid w:val="00500106"/>
    <w:rsid w:val="0050022B"/>
    <w:rsid w:val="00500EF4"/>
    <w:rsid w:val="0050246E"/>
    <w:rsid w:val="005032C4"/>
    <w:rsid w:val="00503488"/>
    <w:rsid w:val="005040E6"/>
    <w:rsid w:val="00504109"/>
    <w:rsid w:val="00504C2B"/>
    <w:rsid w:val="00505F2F"/>
    <w:rsid w:val="0050648D"/>
    <w:rsid w:val="00510657"/>
    <w:rsid w:val="005120D5"/>
    <w:rsid w:val="00512479"/>
    <w:rsid w:val="00513C94"/>
    <w:rsid w:val="005160BC"/>
    <w:rsid w:val="00516961"/>
    <w:rsid w:val="00521539"/>
    <w:rsid w:val="005216C8"/>
    <w:rsid w:val="00523AF4"/>
    <w:rsid w:val="005259C8"/>
    <w:rsid w:val="005266F8"/>
    <w:rsid w:val="0052739E"/>
    <w:rsid w:val="00527FD0"/>
    <w:rsid w:val="00530585"/>
    <w:rsid w:val="00532CB5"/>
    <w:rsid w:val="00532DE4"/>
    <w:rsid w:val="00532EAA"/>
    <w:rsid w:val="005341AC"/>
    <w:rsid w:val="00534406"/>
    <w:rsid w:val="00534509"/>
    <w:rsid w:val="0053469C"/>
    <w:rsid w:val="00535588"/>
    <w:rsid w:val="00535C07"/>
    <w:rsid w:val="005408BC"/>
    <w:rsid w:val="005458B1"/>
    <w:rsid w:val="00545BAE"/>
    <w:rsid w:val="00545FB9"/>
    <w:rsid w:val="00546B93"/>
    <w:rsid w:val="005506DC"/>
    <w:rsid w:val="00551B53"/>
    <w:rsid w:val="005520D7"/>
    <w:rsid w:val="005522C9"/>
    <w:rsid w:val="00552324"/>
    <w:rsid w:val="005536D9"/>
    <w:rsid w:val="00553733"/>
    <w:rsid w:val="0055605E"/>
    <w:rsid w:val="005567F3"/>
    <w:rsid w:val="00560960"/>
    <w:rsid w:val="00560D3D"/>
    <w:rsid w:val="00562289"/>
    <w:rsid w:val="00562430"/>
    <w:rsid w:val="00562DA2"/>
    <w:rsid w:val="005645F9"/>
    <w:rsid w:val="0056467B"/>
    <w:rsid w:val="00566A51"/>
    <w:rsid w:val="00566BC5"/>
    <w:rsid w:val="00570432"/>
    <w:rsid w:val="00571120"/>
    <w:rsid w:val="00572230"/>
    <w:rsid w:val="00572A75"/>
    <w:rsid w:val="0057452A"/>
    <w:rsid w:val="0057498E"/>
    <w:rsid w:val="005801E2"/>
    <w:rsid w:val="00580279"/>
    <w:rsid w:val="00581F24"/>
    <w:rsid w:val="005839AE"/>
    <w:rsid w:val="00584BA7"/>
    <w:rsid w:val="00585347"/>
    <w:rsid w:val="0058544F"/>
    <w:rsid w:val="00585CBA"/>
    <w:rsid w:val="0058669B"/>
    <w:rsid w:val="005917F4"/>
    <w:rsid w:val="00591EC7"/>
    <w:rsid w:val="0059216B"/>
    <w:rsid w:val="0059257A"/>
    <w:rsid w:val="005925E6"/>
    <w:rsid w:val="00594B0C"/>
    <w:rsid w:val="005950C9"/>
    <w:rsid w:val="005961C2"/>
    <w:rsid w:val="00596687"/>
    <w:rsid w:val="005971DB"/>
    <w:rsid w:val="0059740E"/>
    <w:rsid w:val="0059794A"/>
    <w:rsid w:val="00597FAA"/>
    <w:rsid w:val="005A0F40"/>
    <w:rsid w:val="005A11AB"/>
    <w:rsid w:val="005A3F06"/>
    <w:rsid w:val="005A4343"/>
    <w:rsid w:val="005A4A15"/>
    <w:rsid w:val="005A5500"/>
    <w:rsid w:val="005A56C7"/>
    <w:rsid w:val="005A5A00"/>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15C5"/>
    <w:rsid w:val="005C40A7"/>
    <w:rsid w:val="005C67E1"/>
    <w:rsid w:val="005C69BE"/>
    <w:rsid w:val="005C710F"/>
    <w:rsid w:val="005C7B6C"/>
    <w:rsid w:val="005D0E3A"/>
    <w:rsid w:val="005D1530"/>
    <w:rsid w:val="005D1BD4"/>
    <w:rsid w:val="005D2014"/>
    <w:rsid w:val="005D218F"/>
    <w:rsid w:val="005D2EF9"/>
    <w:rsid w:val="005D3879"/>
    <w:rsid w:val="005D487E"/>
    <w:rsid w:val="005D712A"/>
    <w:rsid w:val="005D7F1A"/>
    <w:rsid w:val="005D7F7F"/>
    <w:rsid w:val="005E1ABB"/>
    <w:rsid w:val="005E1B49"/>
    <w:rsid w:val="005E1DB3"/>
    <w:rsid w:val="005E2B0B"/>
    <w:rsid w:val="005E4466"/>
    <w:rsid w:val="005E4EAC"/>
    <w:rsid w:val="005E61DE"/>
    <w:rsid w:val="005E6E73"/>
    <w:rsid w:val="005E7040"/>
    <w:rsid w:val="005F00B8"/>
    <w:rsid w:val="005F04B0"/>
    <w:rsid w:val="005F1B4B"/>
    <w:rsid w:val="005F33D7"/>
    <w:rsid w:val="005F35A7"/>
    <w:rsid w:val="005F382F"/>
    <w:rsid w:val="005F38E5"/>
    <w:rsid w:val="005F3C35"/>
    <w:rsid w:val="005F67EC"/>
    <w:rsid w:val="005F7159"/>
    <w:rsid w:val="00600A82"/>
    <w:rsid w:val="006011D6"/>
    <w:rsid w:val="00601243"/>
    <w:rsid w:val="00601DD8"/>
    <w:rsid w:val="0060357A"/>
    <w:rsid w:val="006035E2"/>
    <w:rsid w:val="0060402D"/>
    <w:rsid w:val="0060465F"/>
    <w:rsid w:val="00605076"/>
    <w:rsid w:val="00606A5C"/>
    <w:rsid w:val="00606C96"/>
    <w:rsid w:val="006103E3"/>
    <w:rsid w:val="00610B9F"/>
    <w:rsid w:val="0061101B"/>
    <w:rsid w:val="006118A2"/>
    <w:rsid w:val="00612413"/>
    <w:rsid w:val="006126E1"/>
    <w:rsid w:val="00612760"/>
    <w:rsid w:val="00613A36"/>
    <w:rsid w:val="00613C9A"/>
    <w:rsid w:val="00613DB0"/>
    <w:rsid w:val="00614141"/>
    <w:rsid w:val="00614B5C"/>
    <w:rsid w:val="00615DE1"/>
    <w:rsid w:val="006204DE"/>
    <w:rsid w:val="00620F8A"/>
    <w:rsid w:val="006212C0"/>
    <w:rsid w:val="00622D73"/>
    <w:rsid w:val="00625E48"/>
    <w:rsid w:val="00626CD9"/>
    <w:rsid w:val="0062704B"/>
    <w:rsid w:val="00627153"/>
    <w:rsid w:val="006304A4"/>
    <w:rsid w:val="006316FE"/>
    <w:rsid w:val="006324CD"/>
    <w:rsid w:val="00633513"/>
    <w:rsid w:val="006360DE"/>
    <w:rsid w:val="006405E9"/>
    <w:rsid w:val="00641460"/>
    <w:rsid w:val="00643D0F"/>
    <w:rsid w:val="006443D3"/>
    <w:rsid w:val="006465F2"/>
    <w:rsid w:val="00651504"/>
    <w:rsid w:val="006523CE"/>
    <w:rsid w:val="00652416"/>
    <w:rsid w:val="00652B3E"/>
    <w:rsid w:val="0065393E"/>
    <w:rsid w:val="0065434A"/>
    <w:rsid w:val="00654D32"/>
    <w:rsid w:val="006578C6"/>
    <w:rsid w:val="0066095D"/>
    <w:rsid w:val="00663B65"/>
    <w:rsid w:val="006643C5"/>
    <w:rsid w:val="006645E7"/>
    <w:rsid w:val="00664963"/>
    <w:rsid w:val="006651A5"/>
    <w:rsid w:val="006654C3"/>
    <w:rsid w:val="00672061"/>
    <w:rsid w:val="006729D3"/>
    <w:rsid w:val="006747F3"/>
    <w:rsid w:val="00674D9B"/>
    <w:rsid w:val="00675BB6"/>
    <w:rsid w:val="006777AF"/>
    <w:rsid w:val="00677DDF"/>
    <w:rsid w:val="0068118E"/>
    <w:rsid w:val="006834CE"/>
    <w:rsid w:val="00683CA3"/>
    <w:rsid w:val="00684438"/>
    <w:rsid w:val="00686464"/>
    <w:rsid w:val="00687DAF"/>
    <w:rsid w:val="00690566"/>
    <w:rsid w:val="00691155"/>
    <w:rsid w:val="00691500"/>
    <w:rsid w:val="00691C09"/>
    <w:rsid w:val="00692E18"/>
    <w:rsid w:val="00694663"/>
    <w:rsid w:val="00694771"/>
    <w:rsid w:val="00695035"/>
    <w:rsid w:val="00695F3B"/>
    <w:rsid w:val="00696534"/>
    <w:rsid w:val="0069741A"/>
    <w:rsid w:val="00697EAE"/>
    <w:rsid w:val="006A0689"/>
    <w:rsid w:val="006A084D"/>
    <w:rsid w:val="006A1058"/>
    <w:rsid w:val="006A21FB"/>
    <w:rsid w:val="006A3C55"/>
    <w:rsid w:val="006A3CC9"/>
    <w:rsid w:val="006A3DD3"/>
    <w:rsid w:val="006A43CD"/>
    <w:rsid w:val="006A458E"/>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1BB5"/>
    <w:rsid w:val="006C259C"/>
    <w:rsid w:val="006C2B12"/>
    <w:rsid w:val="006C2B20"/>
    <w:rsid w:val="006C3160"/>
    <w:rsid w:val="006C4938"/>
    <w:rsid w:val="006C5720"/>
    <w:rsid w:val="006C70CB"/>
    <w:rsid w:val="006D0652"/>
    <w:rsid w:val="006D0BB0"/>
    <w:rsid w:val="006D118B"/>
    <w:rsid w:val="006D11E4"/>
    <w:rsid w:val="006D244C"/>
    <w:rsid w:val="006D4126"/>
    <w:rsid w:val="006D5515"/>
    <w:rsid w:val="006D5E7B"/>
    <w:rsid w:val="006D7ECB"/>
    <w:rsid w:val="006D7F36"/>
    <w:rsid w:val="006E0475"/>
    <w:rsid w:val="006E06A3"/>
    <w:rsid w:val="006E159B"/>
    <w:rsid w:val="006E19AD"/>
    <w:rsid w:val="006E1DCD"/>
    <w:rsid w:val="006E274D"/>
    <w:rsid w:val="006E6EE8"/>
    <w:rsid w:val="006E7581"/>
    <w:rsid w:val="006E7DB4"/>
    <w:rsid w:val="006F0D4D"/>
    <w:rsid w:val="006F1179"/>
    <w:rsid w:val="006F2300"/>
    <w:rsid w:val="006F441C"/>
    <w:rsid w:val="006F5795"/>
    <w:rsid w:val="006F5D2F"/>
    <w:rsid w:val="006F77A5"/>
    <w:rsid w:val="007009E6"/>
    <w:rsid w:val="00700AEC"/>
    <w:rsid w:val="007035D0"/>
    <w:rsid w:val="0070412E"/>
    <w:rsid w:val="007059AA"/>
    <w:rsid w:val="00706B0F"/>
    <w:rsid w:val="007070AF"/>
    <w:rsid w:val="007077C3"/>
    <w:rsid w:val="00707BAC"/>
    <w:rsid w:val="00710912"/>
    <w:rsid w:val="00713B49"/>
    <w:rsid w:val="00713D29"/>
    <w:rsid w:val="007149F5"/>
    <w:rsid w:val="0071664B"/>
    <w:rsid w:val="00721F34"/>
    <w:rsid w:val="00722839"/>
    <w:rsid w:val="00722C80"/>
    <w:rsid w:val="00723CEB"/>
    <w:rsid w:val="007244F1"/>
    <w:rsid w:val="00724850"/>
    <w:rsid w:val="007254B7"/>
    <w:rsid w:val="007256B4"/>
    <w:rsid w:val="00725CEE"/>
    <w:rsid w:val="00725D8C"/>
    <w:rsid w:val="00731505"/>
    <w:rsid w:val="00732A6F"/>
    <w:rsid w:val="007335C7"/>
    <w:rsid w:val="0073390A"/>
    <w:rsid w:val="00733CD6"/>
    <w:rsid w:val="007342BD"/>
    <w:rsid w:val="00740D11"/>
    <w:rsid w:val="007414A4"/>
    <w:rsid w:val="00741F57"/>
    <w:rsid w:val="007422C9"/>
    <w:rsid w:val="007442D2"/>
    <w:rsid w:val="00745F61"/>
    <w:rsid w:val="007477B0"/>
    <w:rsid w:val="0075205B"/>
    <w:rsid w:val="00752554"/>
    <w:rsid w:val="00753BFB"/>
    <w:rsid w:val="007548EF"/>
    <w:rsid w:val="00757789"/>
    <w:rsid w:val="00757815"/>
    <w:rsid w:val="00757E61"/>
    <w:rsid w:val="007601BB"/>
    <w:rsid w:val="0076208D"/>
    <w:rsid w:val="007628A2"/>
    <w:rsid w:val="00763E7F"/>
    <w:rsid w:val="00764C9E"/>
    <w:rsid w:val="00766B19"/>
    <w:rsid w:val="00766D10"/>
    <w:rsid w:val="0077018C"/>
    <w:rsid w:val="00770A59"/>
    <w:rsid w:val="00770BC9"/>
    <w:rsid w:val="00771504"/>
    <w:rsid w:val="00771F07"/>
    <w:rsid w:val="007721B0"/>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878DD"/>
    <w:rsid w:val="00787F75"/>
    <w:rsid w:val="0079056A"/>
    <w:rsid w:val="00790C9F"/>
    <w:rsid w:val="007919C1"/>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545D"/>
    <w:rsid w:val="007A6BD0"/>
    <w:rsid w:val="007A7312"/>
    <w:rsid w:val="007A7524"/>
    <w:rsid w:val="007B0169"/>
    <w:rsid w:val="007B0917"/>
    <w:rsid w:val="007B0DCB"/>
    <w:rsid w:val="007B11D2"/>
    <w:rsid w:val="007B1B75"/>
    <w:rsid w:val="007B3347"/>
    <w:rsid w:val="007B4572"/>
    <w:rsid w:val="007B487C"/>
    <w:rsid w:val="007B4FF5"/>
    <w:rsid w:val="007B5EC2"/>
    <w:rsid w:val="007B605F"/>
    <w:rsid w:val="007B6FCF"/>
    <w:rsid w:val="007B70A1"/>
    <w:rsid w:val="007B7504"/>
    <w:rsid w:val="007B7733"/>
    <w:rsid w:val="007C184A"/>
    <w:rsid w:val="007C1BB2"/>
    <w:rsid w:val="007C2928"/>
    <w:rsid w:val="007C2F3A"/>
    <w:rsid w:val="007C3974"/>
    <w:rsid w:val="007C40A9"/>
    <w:rsid w:val="007C4988"/>
    <w:rsid w:val="007C4CA8"/>
    <w:rsid w:val="007C4DEB"/>
    <w:rsid w:val="007C501E"/>
    <w:rsid w:val="007C50FC"/>
    <w:rsid w:val="007C6050"/>
    <w:rsid w:val="007C7A0C"/>
    <w:rsid w:val="007C7B00"/>
    <w:rsid w:val="007D072B"/>
    <w:rsid w:val="007D2CEC"/>
    <w:rsid w:val="007D3C2D"/>
    <w:rsid w:val="007D4DEC"/>
    <w:rsid w:val="007D5094"/>
    <w:rsid w:val="007D59BE"/>
    <w:rsid w:val="007D60FE"/>
    <w:rsid w:val="007D7222"/>
    <w:rsid w:val="007D7F6F"/>
    <w:rsid w:val="007E0615"/>
    <w:rsid w:val="007E1A64"/>
    <w:rsid w:val="007E257A"/>
    <w:rsid w:val="007E44D3"/>
    <w:rsid w:val="007E530D"/>
    <w:rsid w:val="007E62D2"/>
    <w:rsid w:val="007F53EB"/>
    <w:rsid w:val="007F5A2D"/>
    <w:rsid w:val="007F6D42"/>
    <w:rsid w:val="00801A01"/>
    <w:rsid w:val="008028BF"/>
    <w:rsid w:val="0080320A"/>
    <w:rsid w:val="008037E4"/>
    <w:rsid w:val="008038BC"/>
    <w:rsid w:val="00804E53"/>
    <w:rsid w:val="00805A8B"/>
    <w:rsid w:val="00806032"/>
    <w:rsid w:val="00811641"/>
    <w:rsid w:val="00811750"/>
    <w:rsid w:val="00811C4E"/>
    <w:rsid w:val="00811E73"/>
    <w:rsid w:val="00813F6D"/>
    <w:rsid w:val="00816A2B"/>
    <w:rsid w:val="0081767F"/>
    <w:rsid w:val="0082323B"/>
    <w:rsid w:val="00823BE8"/>
    <w:rsid w:val="00825017"/>
    <w:rsid w:val="00825697"/>
    <w:rsid w:val="008260DD"/>
    <w:rsid w:val="00826B8C"/>
    <w:rsid w:val="00826C63"/>
    <w:rsid w:val="00830C2E"/>
    <w:rsid w:val="008327D6"/>
    <w:rsid w:val="00835AEA"/>
    <w:rsid w:val="00840344"/>
    <w:rsid w:val="00840699"/>
    <w:rsid w:val="00840B95"/>
    <w:rsid w:val="008422BC"/>
    <w:rsid w:val="008429C5"/>
    <w:rsid w:val="00843682"/>
    <w:rsid w:val="00843945"/>
    <w:rsid w:val="00846123"/>
    <w:rsid w:val="00846F5C"/>
    <w:rsid w:val="0084773A"/>
    <w:rsid w:val="00847E91"/>
    <w:rsid w:val="00850213"/>
    <w:rsid w:val="00851658"/>
    <w:rsid w:val="00851B17"/>
    <w:rsid w:val="008532C1"/>
    <w:rsid w:val="00854CDE"/>
    <w:rsid w:val="00854D30"/>
    <w:rsid w:val="0085560D"/>
    <w:rsid w:val="008561B0"/>
    <w:rsid w:val="008561C9"/>
    <w:rsid w:val="00860992"/>
    <w:rsid w:val="008616FC"/>
    <w:rsid w:val="00862D21"/>
    <w:rsid w:val="00862F4E"/>
    <w:rsid w:val="00863C88"/>
    <w:rsid w:val="008642EF"/>
    <w:rsid w:val="00864B89"/>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03C"/>
    <w:rsid w:val="008A1FC5"/>
    <w:rsid w:val="008A2988"/>
    <w:rsid w:val="008A2D26"/>
    <w:rsid w:val="008A406D"/>
    <w:rsid w:val="008A46A7"/>
    <w:rsid w:val="008A4C1E"/>
    <w:rsid w:val="008A4DBC"/>
    <w:rsid w:val="008A54A4"/>
    <w:rsid w:val="008A5C1B"/>
    <w:rsid w:val="008A6F42"/>
    <w:rsid w:val="008B016A"/>
    <w:rsid w:val="008B09FA"/>
    <w:rsid w:val="008B1051"/>
    <w:rsid w:val="008B231B"/>
    <w:rsid w:val="008B2CBD"/>
    <w:rsid w:val="008B3D6D"/>
    <w:rsid w:val="008B3FFC"/>
    <w:rsid w:val="008B5B7D"/>
    <w:rsid w:val="008C0105"/>
    <w:rsid w:val="008C1A14"/>
    <w:rsid w:val="008C1B38"/>
    <w:rsid w:val="008C1BAA"/>
    <w:rsid w:val="008C3CA2"/>
    <w:rsid w:val="008C47B5"/>
    <w:rsid w:val="008C48DA"/>
    <w:rsid w:val="008C661E"/>
    <w:rsid w:val="008C7840"/>
    <w:rsid w:val="008D042A"/>
    <w:rsid w:val="008D0C7B"/>
    <w:rsid w:val="008D23B2"/>
    <w:rsid w:val="008D305A"/>
    <w:rsid w:val="008D33A9"/>
    <w:rsid w:val="008D7CF0"/>
    <w:rsid w:val="008E0B3B"/>
    <w:rsid w:val="008E1A41"/>
    <w:rsid w:val="008E2543"/>
    <w:rsid w:val="008E2D1D"/>
    <w:rsid w:val="008E4057"/>
    <w:rsid w:val="008E4929"/>
    <w:rsid w:val="008E524F"/>
    <w:rsid w:val="008E5530"/>
    <w:rsid w:val="008E725B"/>
    <w:rsid w:val="008F069C"/>
    <w:rsid w:val="008F13B3"/>
    <w:rsid w:val="008F302B"/>
    <w:rsid w:val="008F3089"/>
    <w:rsid w:val="008F3160"/>
    <w:rsid w:val="008F324E"/>
    <w:rsid w:val="008F3834"/>
    <w:rsid w:val="008F3EA8"/>
    <w:rsid w:val="008F4EAB"/>
    <w:rsid w:val="008F5059"/>
    <w:rsid w:val="008F61B4"/>
    <w:rsid w:val="008F63A0"/>
    <w:rsid w:val="008F63B0"/>
    <w:rsid w:val="008F64F1"/>
    <w:rsid w:val="008F713C"/>
    <w:rsid w:val="00900F36"/>
    <w:rsid w:val="0090240B"/>
    <w:rsid w:val="009024E8"/>
    <w:rsid w:val="0090385B"/>
    <w:rsid w:val="00903982"/>
    <w:rsid w:val="00904C58"/>
    <w:rsid w:val="009054B4"/>
    <w:rsid w:val="00905ED0"/>
    <w:rsid w:val="009069EE"/>
    <w:rsid w:val="00906A35"/>
    <w:rsid w:val="00906CD4"/>
    <w:rsid w:val="00910710"/>
    <w:rsid w:val="009108B0"/>
    <w:rsid w:val="0091225C"/>
    <w:rsid w:val="00912B0E"/>
    <w:rsid w:val="00912B6F"/>
    <w:rsid w:val="00912E9B"/>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6B6"/>
    <w:rsid w:val="00927897"/>
    <w:rsid w:val="00927CD0"/>
    <w:rsid w:val="00931203"/>
    <w:rsid w:val="00931C6F"/>
    <w:rsid w:val="00931D22"/>
    <w:rsid w:val="00932749"/>
    <w:rsid w:val="00932943"/>
    <w:rsid w:val="00933B09"/>
    <w:rsid w:val="00934028"/>
    <w:rsid w:val="0093408A"/>
    <w:rsid w:val="009344B3"/>
    <w:rsid w:val="00934DE1"/>
    <w:rsid w:val="00935062"/>
    <w:rsid w:val="00936F1F"/>
    <w:rsid w:val="0094038A"/>
    <w:rsid w:val="0094130A"/>
    <w:rsid w:val="00942CE9"/>
    <w:rsid w:val="00943C8B"/>
    <w:rsid w:val="0094453C"/>
    <w:rsid w:val="00944F9B"/>
    <w:rsid w:val="00947EE6"/>
    <w:rsid w:val="00952138"/>
    <w:rsid w:val="00952227"/>
    <w:rsid w:val="009538ED"/>
    <w:rsid w:val="009539A8"/>
    <w:rsid w:val="00954D53"/>
    <w:rsid w:val="009551C7"/>
    <w:rsid w:val="00955354"/>
    <w:rsid w:val="00956109"/>
    <w:rsid w:val="00956B45"/>
    <w:rsid w:val="00957424"/>
    <w:rsid w:val="009574B5"/>
    <w:rsid w:val="00957DD8"/>
    <w:rsid w:val="0096054F"/>
    <w:rsid w:val="00960638"/>
    <w:rsid w:val="00960AB9"/>
    <w:rsid w:val="0096171D"/>
    <w:rsid w:val="00961886"/>
    <w:rsid w:val="00962566"/>
    <w:rsid w:val="009639B0"/>
    <w:rsid w:val="009643C6"/>
    <w:rsid w:val="00964EE2"/>
    <w:rsid w:val="00966D05"/>
    <w:rsid w:val="009673C2"/>
    <w:rsid w:val="00967EF1"/>
    <w:rsid w:val="00970373"/>
    <w:rsid w:val="009718D1"/>
    <w:rsid w:val="009743BC"/>
    <w:rsid w:val="0097529D"/>
    <w:rsid w:val="0097566C"/>
    <w:rsid w:val="00975B9A"/>
    <w:rsid w:val="00976664"/>
    <w:rsid w:val="00976BAB"/>
    <w:rsid w:val="00977122"/>
    <w:rsid w:val="00977B91"/>
    <w:rsid w:val="00980E69"/>
    <w:rsid w:val="00981215"/>
    <w:rsid w:val="0098172D"/>
    <w:rsid w:val="009827C2"/>
    <w:rsid w:val="00982E83"/>
    <w:rsid w:val="00983C9D"/>
    <w:rsid w:val="0098447D"/>
    <w:rsid w:val="00984489"/>
    <w:rsid w:val="00985C19"/>
    <w:rsid w:val="00987778"/>
    <w:rsid w:val="009903F3"/>
    <w:rsid w:val="00991B6D"/>
    <w:rsid w:val="0099203C"/>
    <w:rsid w:val="00992C75"/>
    <w:rsid w:val="00992F97"/>
    <w:rsid w:val="00992FC0"/>
    <w:rsid w:val="0099332C"/>
    <w:rsid w:val="00993D2F"/>
    <w:rsid w:val="00997F20"/>
    <w:rsid w:val="009A0380"/>
    <w:rsid w:val="009A09F4"/>
    <w:rsid w:val="009A2198"/>
    <w:rsid w:val="009A2557"/>
    <w:rsid w:val="009A38EB"/>
    <w:rsid w:val="009A43B7"/>
    <w:rsid w:val="009A4753"/>
    <w:rsid w:val="009A5E26"/>
    <w:rsid w:val="009A61CD"/>
    <w:rsid w:val="009A65CD"/>
    <w:rsid w:val="009A6E69"/>
    <w:rsid w:val="009A7EB3"/>
    <w:rsid w:val="009B0424"/>
    <w:rsid w:val="009B100E"/>
    <w:rsid w:val="009B1137"/>
    <w:rsid w:val="009B15F9"/>
    <w:rsid w:val="009B1A23"/>
    <w:rsid w:val="009B1E35"/>
    <w:rsid w:val="009B2CCD"/>
    <w:rsid w:val="009B2EB3"/>
    <w:rsid w:val="009B375B"/>
    <w:rsid w:val="009B3F38"/>
    <w:rsid w:val="009B4544"/>
    <w:rsid w:val="009B6124"/>
    <w:rsid w:val="009B644C"/>
    <w:rsid w:val="009B650E"/>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2651"/>
    <w:rsid w:val="009D2F46"/>
    <w:rsid w:val="009D458C"/>
    <w:rsid w:val="009D45BE"/>
    <w:rsid w:val="009D4FA1"/>
    <w:rsid w:val="009D51DA"/>
    <w:rsid w:val="009D51F8"/>
    <w:rsid w:val="009D56D9"/>
    <w:rsid w:val="009D6958"/>
    <w:rsid w:val="009D6F57"/>
    <w:rsid w:val="009D7AE6"/>
    <w:rsid w:val="009E02DB"/>
    <w:rsid w:val="009E08C2"/>
    <w:rsid w:val="009E16A4"/>
    <w:rsid w:val="009E191B"/>
    <w:rsid w:val="009E1FEB"/>
    <w:rsid w:val="009E228D"/>
    <w:rsid w:val="009E2A58"/>
    <w:rsid w:val="009E3480"/>
    <w:rsid w:val="009E39FD"/>
    <w:rsid w:val="009E4EBC"/>
    <w:rsid w:val="009E5228"/>
    <w:rsid w:val="009E54DA"/>
    <w:rsid w:val="009E5ABA"/>
    <w:rsid w:val="009E60F6"/>
    <w:rsid w:val="009E64F0"/>
    <w:rsid w:val="009E6517"/>
    <w:rsid w:val="009E6DAC"/>
    <w:rsid w:val="009F04D4"/>
    <w:rsid w:val="009F31A1"/>
    <w:rsid w:val="009F31E3"/>
    <w:rsid w:val="009F4031"/>
    <w:rsid w:val="009F4D0F"/>
    <w:rsid w:val="009F5E1B"/>
    <w:rsid w:val="009F7BDF"/>
    <w:rsid w:val="00A00978"/>
    <w:rsid w:val="00A01499"/>
    <w:rsid w:val="00A0176C"/>
    <w:rsid w:val="00A01C74"/>
    <w:rsid w:val="00A02307"/>
    <w:rsid w:val="00A02917"/>
    <w:rsid w:val="00A043EF"/>
    <w:rsid w:val="00A0497F"/>
    <w:rsid w:val="00A049AC"/>
    <w:rsid w:val="00A04F2A"/>
    <w:rsid w:val="00A05D9F"/>
    <w:rsid w:val="00A0699F"/>
    <w:rsid w:val="00A0776B"/>
    <w:rsid w:val="00A101E8"/>
    <w:rsid w:val="00A10D42"/>
    <w:rsid w:val="00A116A0"/>
    <w:rsid w:val="00A11A45"/>
    <w:rsid w:val="00A11B70"/>
    <w:rsid w:val="00A12371"/>
    <w:rsid w:val="00A12D63"/>
    <w:rsid w:val="00A14527"/>
    <w:rsid w:val="00A14837"/>
    <w:rsid w:val="00A150E3"/>
    <w:rsid w:val="00A167BE"/>
    <w:rsid w:val="00A16E86"/>
    <w:rsid w:val="00A17D67"/>
    <w:rsid w:val="00A2243E"/>
    <w:rsid w:val="00A2251C"/>
    <w:rsid w:val="00A225D2"/>
    <w:rsid w:val="00A25E21"/>
    <w:rsid w:val="00A26A89"/>
    <w:rsid w:val="00A270BE"/>
    <w:rsid w:val="00A272B8"/>
    <w:rsid w:val="00A307F8"/>
    <w:rsid w:val="00A30923"/>
    <w:rsid w:val="00A315E3"/>
    <w:rsid w:val="00A33887"/>
    <w:rsid w:val="00A34971"/>
    <w:rsid w:val="00A35EB3"/>
    <w:rsid w:val="00A3650F"/>
    <w:rsid w:val="00A37A65"/>
    <w:rsid w:val="00A41131"/>
    <w:rsid w:val="00A412F6"/>
    <w:rsid w:val="00A42E60"/>
    <w:rsid w:val="00A4510E"/>
    <w:rsid w:val="00A45C69"/>
    <w:rsid w:val="00A46198"/>
    <w:rsid w:val="00A462C5"/>
    <w:rsid w:val="00A464C7"/>
    <w:rsid w:val="00A467FF"/>
    <w:rsid w:val="00A47107"/>
    <w:rsid w:val="00A477B2"/>
    <w:rsid w:val="00A47CAA"/>
    <w:rsid w:val="00A517EF"/>
    <w:rsid w:val="00A51DCB"/>
    <w:rsid w:val="00A5210E"/>
    <w:rsid w:val="00A52B8B"/>
    <w:rsid w:val="00A53A3D"/>
    <w:rsid w:val="00A53CBC"/>
    <w:rsid w:val="00A53D14"/>
    <w:rsid w:val="00A53F81"/>
    <w:rsid w:val="00A544E5"/>
    <w:rsid w:val="00A54769"/>
    <w:rsid w:val="00A549C2"/>
    <w:rsid w:val="00A5551B"/>
    <w:rsid w:val="00A5585E"/>
    <w:rsid w:val="00A56496"/>
    <w:rsid w:val="00A56675"/>
    <w:rsid w:val="00A60A76"/>
    <w:rsid w:val="00A614B3"/>
    <w:rsid w:val="00A614FB"/>
    <w:rsid w:val="00A62237"/>
    <w:rsid w:val="00A6324D"/>
    <w:rsid w:val="00A6569F"/>
    <w:rsid w:val="00A65BFF"/>
    <w:rsid w:val="00A67A90"/>
    <w:rsid w:val="00A67B01"/>
    <w:rsid w:val="00A70D20"/>
    <w:rsid w:val="00A71E0A"/>
    <w:rsid w:val="00A71E12"/>
    <w:rsid w:val="00A72DC8"/>
    <w:rsid w:val="00A744F6"/>
    <w:rsid w:val="00A770F1"/>
    <w:rsid w:val="00A80950"/>
    <w:rsid w:val="00A812C2"/>
    <w:rsid w:val="00A83104"/>
    <w:rsid w:val="00A8315B"/>
    <w:rsid w:val="00A834B6"/>
    <w:rsid w:val="00A857B5"/>
    <w:rsid w:val="00A8668A"/>
    <w:rsid w:val="00A87689"/>
    <w:rsid w:val="00A87E8A"/>
    <w:rsid w:val="00A904DE"/>
    <w:rsid w:val="00A905D8"/>
    <w:rsid w:val="00A90C94"/>
    <w:rsid w:val="00A90D5B"/>
    <w:rsid w:val="00A91370"/>
    <w:rsid w:val="00A91C1D"/>
    <w:rsid w:val="00A92091"/>
    <w:rsid w:val="00A9236A"/>
    <w:rsid w:val="00A935E5"/>
    <w:rsid w:val="00A93BFE"/>
    <w:rsid w:val="00A941AC"/>
    <w:rsid w:val="00A9447F"/>
    <w:rsid w:val="00A948A5"/>
    <w:rsid w:val="00A956E1"/>
    <w:rsid w:val="00A95900"/>
    <w:rsid w:val="00A9605F"/>
    <w:rsid w:val="00A960E1"/>
    <w:rsid w:val="00A96275"/>
    <w:rsid w:val="00A96673"/>
    <w:rsid w:val="00A96968"/>
    <w:rsid w:val="00A974EB"/>
    <w:rsid w:val="00A97F07"/>
    <w:rsid w:val="00AA0034"/>
    <w:rsid w:val="00AA060D"/>
    <w:rsid w:val="00AA0672"/>
    <w:rsid w:val="00AA08A7"/>
    <w:rsid w:val="00AA0AF9"/>
    <w:rsid w:val="00AA2133"/>
    <w:rsid w:val="00AA2511"/>
    <w:rsid w:val="00AA2CAF"/>
    <w:rsid w:val="00AA32D4"/>
    <w:rsid w:val="00AA33EC"/>
    <w:rsid w:val="00AA3C2B"/>
    <w:rsid w:val="00AA3D60"/>
    <w:rsid w:val="00AA3D9A"/>
    <w:rsid w:val="00AA4578"/>
    <w:rsid w:val="00AA4A5A"/>
    <w:rsid w:val="00AA5317"/>
    <w:rsid w:val="00AA5320"/>
    <w:rsid w:val="00AA57EC"/>
    <w:rsid w:val="00AA5888"/>
    <w:rsid w:val="00AA6AE6"/>
    <w:rsid w:val="00AA6C2D"/>
    <w:rsid w:val="00AB0512"/>
    <w:rsid w:val="00AB1602"/>
    <w:rsid w:val="00AB198D"/>
    <w:rsid w:val="00AB344A"/>
    <w:rsid w:val="00AB357F"/>
    <w:rsid w:val="00AB58B2"/>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16B"/>
    <w:rsid w:val="00AC69D2"/>
    <w:rsid w:val="00AC758A"/>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E7D48"/>
    <w:rsid w:val="00AF0505"/>
    <w:rsid w:val="00AF0FD5"/>
    <w:rsid w:val="00AF1519"/>
    <w:rsid w:val="00AF22FA"/>
    <w:rsid w:val="00AF2933"/>
    <w:rsid w:val="00AF3088"/>
    <w:rsid w:val="00AF5CBA"/>
    <w:rsid w:val="00AF5E77"/>
    <w:rsid w:val="00AF6AF2"/>
    <w:rsid w:val="00B00129"/>
    <w:rsid w:val="00B00CE5"/>
    <w:rsid w:val="00B02036"/>
    <w:rsid w:val="00B03E3A"/>
    <w:rsid w:val="00B049F9"/>
    <w:rsid w:val="00B05907"/>
    <w:rsid w:val="00B074EB"/>
    <w:rsid w:val="00B07E87"/>
    <w:rsid w:val="00B10065"/>
    <w:rsid w:val="00B10A08"/>
    <w:rsid w:val="00B1674E"/>
    <w:rsid w:val="00B17094"/>
    <w:rsid w:val="00B2021A"/>
    <w:rsid w:val="00B20FD1"/>
    <w:rsid w:val="00B23705"/>
    <w:rsid w:val="00B23BF2"/>
    <w:rsid w:val="00B2444F"/>
    <w:rsid w:val="00B254DA"/>
    <w:rsid w:val="00B2563F"/>
    <w:rsid w:val="00B25D8E"/>
    <w:rsid w:val="00B26CFB"/>
    <w:rsid w:val="00B2760B"/>
    <w:rsid w:val="00B31916"/>
    <w:rsid w:val="00B33522"/>
    <w:rsid w:val="00B34509"/>
    <w:rsid w:val="00B347EA"/>
    <w:rsid w:val="00B355DD"/>
    <w:rsid w:val="00B3577D"/>
    <w:rsid w:val="00B3741F"/>
    <w:rsid w:val="00B374A2"/>
    <w:rsid w:val="00B37D01"/>
    <w:rsid w:val="00B37FCE"/>
    <w:rsid w:val="00B408D4"/>
    <w:rsid w:val="00B40E28"/>
    <w:rsid w:val="00B41800"/>
    <w:rsid w:val="00B420A4"/>
    <w:rsid w:val="00B42867"/>
    <w:rsid w:val="00B4352E"/>
    <w:rsid w:val="00B43832"/>
    <w:rsid w:val="00B44219"/>
    <w:rsid w:val="00B4457A"/>
    <w:rsid w:val="00B4499F"/>
    <w:rsid w:val="00B44EB4"/>
    <w:rsid w:val="00B450C4"/>
    <w:rsid w:val="00B45164"/>
    <w:rsid w:val="00B4545B"/>
    <w:rsid w:val="00B45DF2"/>
    <w:rsid w:val="00B464E1"/>
    <w:rsid w:val="00B4693F"/>
    <w:rsid w:val="00B46B41"/>
    <w:rsid w:val="00B476BD"/>
    <w:rsid w:val="00B50688"/>
    <w:rsid w:val="00B5070C"/>
    <w:rsid w:val="00B507B6"/>
    <w:rsid w:val="00B510D2"/>
    <w:rsid w:val="00B5160C"/>
    <w:rsid w:val="00B51D56"/>
    <w:rsid w:val="00B537B1"/>
    <w:rsid w:val="00B541DE"/>
    <w:rsid w:val="00B5499F"/>
    <w:rsid w:val="00B5530A"/>
    <w:rsid w:val="00B557E0"/>
    <w:rsid w:val="00B566BB"/>
    <w:rsid w:val="00B57362"/>
    <w:rsid w:val="00B577B9"/>
    <w:rsid w:val="00B57E31"/>
    <w:rsid w:val="00B60568"/>
    <w:rsid w:val="00B61AE2"/>
    <w:rsid w:val="00B6327D"/>
    <w:rsid w:val="00B654A5"/>
    <w:rsid w:val="00B71F28"/>
    <w:rsid w:val="00B720A1"/>
    <w:rsid w:val="00B73751"/>
    <w:rsid w:val="00B74655"/>
    <w:rsid w:val="00B746C3"/>
    <w:rsid w:val="00B74ADF"/>
    <w:rsid w:val="00B74DAA"/>
    <w:rsid w:val="00B7523E"/>
    <w:rsid w:val="00B753CF"/>
    <w:rsid w:val="00B7550F"/>
    <w:rsid w:val="00B76020"/>
    <w:rsid w:val="00B772D6"/>
    <w:rsid w:val="00B7751C"/>
    <w:rsid w:val="00B77567"/>
    <w:rsid w:val="00B80170"/>
    <w:rsid w:val="00B80794"/>
    <w:rsid w:val="00B81785"/>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DE6"/>
    <w:rsid w:val="00BA1B77"/>
    <w:rsid w:val="00BA2130"/>
    <w:rsid w:val="00BA22F3"/>
    <w:rsid w:val="00BA39E3"/>
    <w:rsid w:val="00BA3C61"/>
    <w:rsid w:val="00BA44F2"/>
    <w:rsid w:val="00BA492B"/>
    <w:rsid w:val="00BA4DF2"/>
    <w:rsid w:val="00BA4E52"/>
    <w:rsid w:val="00BA63F6"/>
    <w:rsid w:val="00BA7246"/>
    <w:rsid w:val="00BB0856"/>
    <w:rsid w:val="00BB0A87"/>
    <w:rsid w:val="00BB140D"/>
    <w:rsid w:val="00BB1C19"/>
    <w:rsid w:val="00BB2DCE"/>
    <w:rsid w:val="00BB43CE"/>
    <w:rsid w:val="00BB4689"/>
    <w:rsid w:val="00BB48A4"/>
    <w:rsid w:val="00BB69FC"/>
    <w:rsid w:val="00BC0000"/>
    <w:rsid w:val="00BC0749"/>
    <w:rsid w:val="00BC0F3D"/>
    <w:rsid w:val="00BC1273"/>
    <w:rsid w:val="00BC160C"/>
    <w:rsid w:val="00BC3A05"/>
    <w:rsid w:val="00BC60D9"/>
    <w:rsid w:val="00BC68FA"/>
    <w:rsid w:val="00BC737D"/>
    <w:rsid w:val="00BC7649"/>
    <w:rsid w:val="00BD1B38"/>
    <w:rsid w:val="00BD4AC5"/>
    <w:rsid w:val="00BD6AFE"/>
    <w:rsid w:val="00BD77CF"/>
    <w:rsid w:val="00BE0D0B"/>
    <w:rsid w:val="00BE0EF3"/>
    <w:rsid w:val="00BE1ACF"/>
    <w:rsid w:val="00BE1BA1"/>
    <w:rsid w:val="00BE3522"/>
    <w:rsid w:val="00BE3C14"/>
    <w:rsid w:val="00BE49CC"/>
    <w:rsid w:val="00BE6955"/>
    <w:rsid w:val="00BE75FC"/>
    <w:rsid w:val="00BE7678"/>
    <w:rsid w:val="00BE7BC1"/>
    <w:rsid w:val="00BF17CE"/>
    <w:rsid w:val="00BF3936"/>
    <w:rsid w:val="00BF3C2F"/>
    <w:rsid w:val="00BF4421"/>
    <w:rsid w:val="00BF4BAD"/>
    <w:rsid w:val="00C00824"/>
    <w:rsid w:val="00C008BA"/>
    <w:rsid w:val="00C01262"/>
    <w:rsid w:val="00C0211E"/>
    <w:rsid w:val="00C02544"/>
    <w:rsid w:val="00C0350E"/>
    <w:rsid w:val="00C03FE3"/>
    <w:rsid w:val="00C050BC"/>
    <w:rsid w:val="00C062C8"/>
    <w:rsid w:val="00C06D5E"/>
    <w:rsid w:val="00C07551"/>
    <w:rsid w:val="00C07B50"/>
    <w:rsid w:val="00C10C7E"/>
    <w:rsid w:val="00C1142C"/>
    <w:rsid w:val="00C118B0"/>
    <w:rsid w:val="00C1219E"/>
    <w:rsid w:val="00C1363E"/>
    <w:rsid w:val="00C167A6"/>
    <w:rsid w:val="00C217DC"/>
    <w:rsid w:val="00C2192A"/>
    <w:rsid w:val="00C21D61"/>
    <w:rsid w:val="00C228A2"/>
    <w:rsid w:val="00C22AB7"/>
    <w:rsid w:val="00C2306A"/>
    <w:rsid w:val="00C23C79"/>
    <w:rsid w:val="00C2400B"/>
    <w:rsid w:val="00C240C2"/>
    <w:rsid w:val="00C241B3"/>
    <w:rsid w:val="00C246DB"/>
    <w:rsid w:val="00C25E4C"/>
    <w:rsid w:val="00C25FB9"/>
    <w:rsid w:val="00C26E87"/>
    <w:rsid w:val="00C26F39"/>
    <w:rsid w:val="00C31A0B"/>
    <w:rsid w:val="00C32014"/>
    <w:rsid w:val="00C32114"/>
    <w:rsid w:val="00C32D04"/>
    <w:rsid w:val="00C33DF5"/>
    <w:rsid w:val="00C33EEE"/>
    <w:rsid w:val="00C3557A"/>
    <w:rsid w:val="00C35C3E"/>
    <w:rsid w:val="00C36842"/>
    <w:rsid w:val="00C413BE"/>
    <w:rsid w:val="00C42DC1"/>
    <w:rsid w:val="00C43425"/>
    <w:rsid w:val="00C435AC"/>
    <w:rsid w:val="00C438B3"/>
    <w:rsid w:val="00C44ED2"/>
    <w:rsid w:val="00C45FFE"/>
    <w:rsid w:val="00C462DE"/>
    <w:rsid w:val="00C463E5"/>
    <w:rsid w:val="00C46A5D"/>
    <w:rsid w:val="00C46D92"/>
    <w:rsid w:val="00C4734D"/>
    <w:rsid w:val="00C479F9"/>
    <w:rsid w:val="00C51460"/>
    <w:rsid w:val="00C51D0C"/>
    <w:rsid w:val="00C54910"/>
    <w:rsid w:val="00C54C34"/>
    <w:rsid w:val="00C55536"/>
    <w:rsid w:val="00C55A3D"/>
    <w:rsid w:val="00C56833"/>
    <w:rsid w:val="00C56E53"/>
    <w:rsid w:val="00C60AC9"/>
    <w:rsid w:val="00C61F35"/>
    <w:rsid w:val="00C627C4"/>
    <w:rsid w:val="00C629C7"/>
    <w:rsid w:val="00C630A7"/>
    <w:rsid w:val="00C638F5"/>
    <w:rsid w:val="00C63CD2"/>
    <w:rsid w:val="00C64575"/>
    <w:rsid w:val="00C64982"/>
    <w:rsid w:val="00C659DA"/>
    <w:rsid w:val="00C65D9B"/>
    <w:rsid w:val="00C66FD0"/>
    <w:rsid w:val="00C677EA"/>
    <w:rsid w:val="00C67AF9"/>
    <w:rsid w:val="00C72346"/>
    <w:rsid w:val="00C743A6"/>
    <w:rsid w:val="00C74402"/>
    <w:rsid w:val="00C747B4"/>
    <w:rsid w:val="00C74AEF"/>
    <w:rsid w:val="00C75478"/>
    <w:rsid w:val="00C76086"/>
    <w:rsid w:val="00C766A4"/>
    <w:rsid w:val="00C76984"/>
    <w:rsid w:val="00C76BCA"/>
    <w:rsid w:val="00C7716D"/>
    <w:rsid w:val="00C77F34"/>
    <w:rsid w:val="00C80F50"/>
    <w:rsid w:val="00C81C4B"/>
    <w:rsid w:val="00C829AC"/>
    <w:rsid w:val="00C83458"/>
    <w:rsid w:val="00C83E56"/>
    <w:rsid w:val="00C845D2"/>
    <w:rsid w:val="00C8742A"/>
    <w:rsid w:val="00C87836"/>
    <w:rsid w:val="00C908CF"/>
    <w:rsid w:val="00C90FD3"/>
    <w:rsid w:val="00C92047"/>
    <w:rsid w:val="00C92332"/>
    <w:rsid w:val="00C951A0"/>
    <w:rsid w:val="00C9521B"/>
    <w:rsid w:val="00C95FBA"/>
    <w:rsid w:val="00C962A4"/>
    <w:rsid w:val="00CA09C9"/>
    <w:rsid w:val="00CA134D"/>
    <w:rsid w:val="00CA237A"/>
    <w:rsid w:val="00CA3421"/>
    <w:rsid w:val="00CA380E"/>
    <w:rsid w:val="00CA5888"/>
    <w:rsid w:val="00CB0D10"/>
    <w:rsid w:val="00CB1071"/>
    <w:rsid w:val="00CB113F"/>
    <w:rsid w:val="00CB171D"/>
    <w:rsid w:val="00CB1819"/>
    <w:rsid w:val="00CB317F"/>
    <w:rsid w:val="00CB3FFC"/>
    <w:rsid w:val="00CB635A"/>
    <w:rsid w:val="00CB6B45"/>
    <w:rsid w:val="00CB77B2"/>
    <w:rsid w:val="00CB7ABA"/>
    <w:rsid w:val="00CC07FB"/>
    <w:rsid w:val="00CC1CFE"/>
    <w:rsid w:val="00CC29F0"/>
    <w:rsid w:val="00CC2BA8"/>
    <w:rsid w:val="00CC2FB1"/>
    <w:rsid w:val="00CC358C"/>
    <w:rsid w:val="00CC3F06"/>
    <w:rsid w:val="00CC43FA"/>
    <w:rsid w:val="00CC4BD0"/>
    <w:rsid w:val="00CC7A06"/>
    <w:rsid w:val="00CD038F"/>
    <w:rsid w:val="00CD1305"/>
    <w:rsid w:val="00CD230E"/>
    <w:rsid w:val="00CD2E25"/>
    <w:rsid w:val="00CD36F5"/>
    <w:rsid w:val="00CD37CC"/>
    <w:rsid w:val="00CD3885"/>
    <w:rsid w:val="00CD3D10"/>
    <w:rsid w:val="00CD4C81"/>
    <w:rsid w:val="00CD53A8"/>
    <w:rsid w:val="00CD6110"/>
    <w:rsid w:val="00CD6C1C"/>
    <w:rsid w:val="00CD70AA"/>
    <w:rsid w:val="00CD75B8"/>
    <w:rsid w:val="00CE0BDC"/>
    <w:rsid w:val="00CE1F14"/>
    <w:rsid w:val="00CE3E8B"/>
    <w:rsid w:val="00CE41DD"/>
    <w:rsid w:val="00CE47D2"/>
    <w:rsid w:val="00CE5127"/>
    <w:rsid w:val="00CE5C88"/>
    <w:rsid w:val="00CE6D8D"/>
    <w:rsid w:val="00CE7150"/>
    <w:rsid w:val="00CF035E"/>
    <w:rsid w:val="00CF179D"/>
    <w:rsid w:val="00CF17BF"/>
    <w:rsid w:val="00CF2230"/>
    <w:rsid w:val="00CF23D6"/>
    <w:rsid w:val="00CF24A0"/>
    <w:rsid w:val="00CF294E"/>
    <w:rsid w:val="00CF2DF2"/>
    <w:rsid w:val="00CF3165"/>
    <w:rsid w:val="00CF3819"/>
    <w:rsid w:val="00CF43D8"/>
    <w:rsid w:val="00CF4CB6"/>
    <w:rsid w:val="00CF6928"/>
    <w:rsid w:val="00CF69F2"/>
    <w:rsid w:val="00CF6DF1"/>
    <w:rsid w:val="00D002C3"/>
    <w:rsid w:val="00D03367"/>
    <w:rsid w:val="00D0432F"/>
    <w:rsid w:val="00D04B23"/>
    <w:rsid w:val="00D101C0"/>
    <w:rsid w:val="00D1047C"/>
    <w:rsid w:val="00D11758"/>
    <w:rsid w:val="00D1258A"/>
    <w:rsid w:val="00D1265F"/>
    <w:rsid w:val="00D12C2C"/>
    <w:rsid w:val="00D15656"/>
    <w:rsid w:val="00D20034"/>
    <w:rsid w:val="00D210A7"/>
    <w:rsid w:val="00D2112D"/>
    <w:rsid w:val="00D21605"/>
    <w:rsid w:val="00D21BE1"/>
    <w:rsid w:val="00D22E26"/>
    <w:rsid w:val="00D24222"/>
    <w:rsid w:val="00D2529E"/>
    <w:rsid w:val="00D25EAA"/>
    <w:rsid w:val="00D274FC"/>
    <w:rsid w:val="00D3208D"/>
    <w:rsid w:val="00D32C1B"/>
    <w:rsid w:val="00D33B44"/>
    <w:rsid w:val="00D33F43"/>
    <w:rsid w:val="00D3475C"/>
    <w:rsid w:val="00D35B3D"/>
    <w:rsid w:val="00D35C56"/>
    <w:rsid w:val="00D35F63"/>
    <w:rsid w:val="00D35F6B"/>
    <w:rsid w:val="00D367A8"/>
    <w:rsid w:val="00D3699F"/>
    <w:rsid w:val="00D40B89"/>
    <w:rsid w:val="00D43454"/>
    <w:rsid w:val="00D43BEF"/>
    <w:rsid w:val="00D45657"/>
    <w:rsid w:val="00D50470"/>
    <w:rsid w:val="00D505EE"/>
    <w:rsid w:val="00D5193D"/>
    <w:rsid w:val="00D52E46"/>
    <w:rsid w:val="00D53814"/>
    <w:rsid w:val="00D54EDB"/>
    <w:rsid w:val="00D55ED2"/>
    <w:rsid w:val="00D57735"/>
    <w:rsid w:val="00D61B21"/>
    <w:rsid w:val="00D620BA"/>
    <w:rsid w:val="00D62530"/>
    <w:rsid w:val="00D62ECF"/>
    <w:rsid w:val="00D63C53"/>
    <w:rsid w:val="00D6496F"/>
    <w:rsid w:val="00D659AA"/>
    <w:rsid w:val="00D65CEF"/>
    <w:rsid w:val="00D66097"/>
    <w:rsid w:val="00D66BD2"/>
    <w:rsid w:val="00D675E1"/>
    <w:rsid w:val="00D677B8"/>
    <w:rsid w:val="00D709B7"/>
    <w:rsid w:val="00D72496"/>
    <w:rsid w:val="00D72872"/>
    <w:rsid w:val="00D7295B"/>
    <w:rsid w:val="00D72B6B"/>
    <w:rsid w:val="00D7739C"/>
    <w:rsid w:val="00D77A1A"/>
    <w:rsid w:val="00D811F2"/>
    <w:rsid w:val="00D81619"/>
    <w:rsid w:val="00D81C65"/>
    <w:rsid w:val="00D834AB"/>
    <w:rsid w:val="00D84406"/>
    <w:rsid w:val="00D8452A"/>
    <w:rsid w:val="00D85B03"/>
    <w:rsid w:val="00D91070"/>
    <w:rsid w:val="00D92533"/>
    <w:rsid w:val="00D92CB5"/>
    <w:rsid w:val="00D931A8"/>
    <w:rsid w:val="00D94C7B"/>
    <w:rsid w:val="00D95622"/>
    <w:rsid w:val="00DA04DF"/>
    <w:rsid w:val="00DA13A3"/>
    <w:rsid w:val="00DA1D30"/>
    <w:rsid w:val="00DA3470"/>
    <w:rsid w:val="00DA40CF"/>
    <w:rsid w:val="00DA529C"/>
    <w:rsid w:val="00DA5B90"/>
    <w:rsid w:val="00DA5D84"/>
    <w:rsid w:val="00DA7137"/>
    <w:rsid w:val="00DA730B"/>
    <w:rsid w:val="00DA786D"/>
    <w:rsid w:val="00DA7E68"/>
    <w:rsid w:val="00DB0C3D"/>
    <w:rsid w:val="00DB1B3D"/>
    <w:rsid w:val="00DB26CC"/>
    <w:rsid w:val="00DB2F50"/>
    <w:rsid w:val="00DB69C3"/>
    <w:rsid w:val="00DB6A73"/>
    <w:rsid w:val="00DB6C32"/>
    <w:rsid w:val="00DC01E1"/>
    <w:rsid w:val="00DC0DB9"/>
    <w:rsid w:val="00DC0E3F"/>
    <w:rsid w:val="00DC278D"/>
    <w:rsid w:val="00DC3625"/>
    <w:rsid w:val="00DC44B8"/>
    <w:rsid w:val="00DC5180"/>
    <w:rsid w:val="00DC5444"/>
    <w:rsid w:val="00DC62D9"/>
    <w:rsid w:val="00DC7967"/>
    <w:rsid w:val="00DD1A56"/>
    <w:rsid w:val="00DD34BB"/>
    <w:rsid w:val="00DD5D00"/>
    <w:rsid w:val="00DD6AA9"/>
    <w:rsid w:val="00DE00E1"/>
    <w:rsid w:val="00DE0CCB"/>
    <w:rsid w:val="00DE219C"/>
    <w:rsid w:val="00DE50C7"/>
    <w:rsid w:val="00DE6A1E"/>
    <w:rsid w:val="00DE79C4"/>
    <w:rsid w:val="00DF1563"/>
    <w:rsid w:val="00DF2A95"/>
    <w:rsid w:val="00DF2FE5"/>
    <w:rsid w:val="00DF43A1"/>
    <w:rsid w:val="00DF46FA"/>
    <w:rsid w:val="00DF6A54"/>
    <w:rsid w:val="00DF726B"/>
    <w:rsid w:val="00DF754D"/>
    <w:rsid w:val="00DF765A"/>
    <w:rsid w:val="00DF7C5D"/>
    <w:rsid w:val="00E00A95"/>
    <w:rsid w:val="00E00D06"/>
    <w:rsid w:val="00E00D0C"/>
    <w:rsid w:val="00E0152A"/>
    <w:rsid w:val="00E028C5"/>
    <w:rsid w:val="00E030B8"/>
    <w:rsid w:val="00E033EA"/>
    <w:rsid w:val="00E041FB"/>
    <w:rsid w:val="00E04A0D"/>
    <w:rsid w:val="00E059B5"/>
    <w:rsid w:val="00E0655B"/>
    <w:rsid w:val="00E06EC4"/>
    <w:rsid w:val="00E06FE9"/>
    <w:rsid w:val="00E0710F"/>
    <w:rsid w:val="00E074AF"/>
    <w:rsid w:val="00E07822"/>
    <w:rsid w:val="00E07880"/>
    <w:rsid w:val="00E142DC"/>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4B15"/>
    <w:rsid w:val="00E35269"/>
    <w:rsid w:val="00E35657"/>
    <w:rsid w:val="00E357E9"/>
    <w:rsid w:val="00E35C3A"/>
    <w:rsid w:val="00E35FB3"/>
    <w:rsid w:val="00E3638E"/>
    <w:rsid w:val="00E36F72"/>
    <w:rsid w:val="00E37CBB"/>
    <w:rsid w:val="00E40151"/>
    <w:rsid w:val="00E4016E"/>
    <w:rsid w:val="00E40D32"/>
    <w:rsid w:val="00E42C33"/>
    <w:rsid w:val="00E4443B"/>
    <w:rsid w:val="00E44531"/>
    <w:rsid w:val="00E509F8"/>
    <w:rsid w:val="00E52AA0"/>
    <w:rsid w:val="00E5300E"/>
    <w:rsid w:val="00E534E2"/>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9AB"/>
    <w:rsid w:val="00E73A82"/>
    <w:rsid w:val="00E73F5D"/>
    <w:rsid w:val="00E74002"/>
    <w:rsid w:val="00E7509F"/>
    <w:rsid w:val="00E757EF"/>
    <w:rsid w:val="00E765F4"/>
    <w:rsid w:val="00E76941"/>
    <w:rsid w:val="00E81781"/>
    <w:rsid w:val="00E818FA"/>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D38"/>
    <w:rsid w:val="00EB0FFB"/>
    <w:rsid w:val="00EB134B"/>
    <w:rsid w:val="00EB1848"/>
    <w:rsid w:val="00EB1B75"/>
    <w:rsid w:val="00EB1F9A"/>
    <w:rsid w:val="00EB2720"/>
    <w:rsid w:val="00EB2CEC"/>
    <w:rsid w:val="00EB357A"/>
    <w:rsid w:val="00EB4042"/>
    <w:rsid w:val="00EB5FDB"/>
    <w:rsid w:val="00EB73E3"/>
    <w:rsid w:val="00EB750D"/>
    <w:rsid w:val="00EC0B06"/>
    <w:rsid w:val="00EC2C29"/>
    <w:rsid w:val="00EC4447"/>
    <w:rsid w:val="00EC56D8"/>
    <w:rsid w:val="00EC5DE8"/>
    <w:rsid w:val="00EC61AF"/>
    <w:rsid w:val="00ED1B94"/>
    <w:rsid w:val="00ED1E4D"/>
    <w:rsid w:val="00ED1F03"/>
    <w:rsid w:val="00ED2112"/>
    <w:rsid w:val="00ED3206"/>
    <w:rsid w:val="00ED3641"/>
    <w:rsid w:val="00ED39CE"/>
    <w:rsid w:val="00ED3D69"/>
    <w:rsid w:val="00ED414A"/>
    <w:rsid w:val="00ED50C4"/>
    <w:rsid w:val="00ED572E"/>
    <w:rsid w:val="00ED5D70"/>
    <w:rsid w:val="00ED67B3"/>
    <w:rsid w:val="00ED6B47"/>
    <w:rsid w:val="00ED7B07"/>
    <w:rsid w:val="00EE0C44"/>
    <w:rsid w:val="00EE17AC"/>
    <w:rsid w:val="00EE2026"/>
    <w:rsid w:val="00EE2F13"/>
    <w:rsid w:val="00EE3559"/>
    <w:rsid w:val="00EE4179"/>
    <w:rsid w:val="00EE45C2"/>
    <w:rsid w:val="00EE469D"/>
    <w:rsid w:val="00EE601D"/>
    <w:rsid w:val="00EE6D67"/>
    <w:rsid w:val="00EE6E60"/>
    <w:rsid w:val="00EE7483"/>
    <w:rsid w:val="00EF1E99"/>
    <w:rsid w:val="00EF4DBE"/>
    <w:rsid w:val="00EF60CC"/>
    <w:rsid w:val="00EF7670"/>
    <w:rsid w:val="00EF7949"/>
    <w:rsid w:val="00F00686"/>
    <w:rsid w:val="00F011E8"/>
    <w:rsid w:val="00F03916"/>
    <w:rsid w:val="00F03A94"/>
    <w:rsid w:val="00F03E83"/>
    <w:rsid w:val="00F04677"/>
    <w:rsid w:val="00F06468"/>
    <w:rsid w:val="00F06E5E"/>
    <w:rsid w:val="00F07CA3"/>
    <w:rsid w:val="00F1018C"/>
    <w:rsid w:val="00F10729"/>
    <w:rsid w:val="00F120B1"/>
    <w:rsid w:val="00F1266A"/>
    <w:rsid w:val="00F13034"/>
    <w:rsid w:val="00F14FBD"/>
    <w:rsid w:val="00F17376"/>
    <w:rsid w:val="00F20DA7"/>
    <w:rsid w:val="00F218A2"/>
    <w:rsid w:val="00F22219"/>
    <w:rsid w:val="00F22B0E"/>
    <w:rsid w:val="00F23B6D"/>
    <w:rsid w:val="00F24A89"/>
    <w:rsid w:val="00F252D2"/>
    <w:rsid w:val="00F263AE"/>
    <w:rsid w:val="00F26458"/>
    <w:rsid w:val="00F27310"/>
    <w:rsid w:val="00F277C8"/>
    <w:rsid w:val="00F31357"/>
    <w:rsid w:val="00F313FB"/>
    <w:rsid w:val="00F32110"/>
    <w:rsid w:val="00F322C2"/>
    <w:rsid w:val="00F32F9B"/>
    <w:rsid w:val="00F33934"/>
    <w:rsid w:val="00F34DE0"/>
    <w:rsid w:val="00F36076"/>
    <w:rsid w:val="00F36AC9"/>
    <w:rsid w:val="00F40717"/>
    <w:rsid w:val="00F4151E"/>
    <w:rsid w:val="00F4191D"/>
    <w:rsid w:val="00F4275F"/>
    <w:rsid w:val="00F435BC"/>
    <w:rsid w:val="00F43BBA"/>
    <w:rsid w:val="00F44D73"/>
    <w:rsid w:val="00F461DD"/>
    <w:rsid w:val="00F51864"/>
    <w:rsid w:val="00F5300B"/>
    <w:rsid w:val="00F551BD"/>
    <w:rsid w:val="00F554B9"/>
    <w:rsid w:val="00F56263"/>
    <w:rsid w:val="00F56FF3"/>
    <w:rsid w:val="00F62495"/>
    <w:rsid w:val="00F62A38"/>
    <w:rsid w:val="00F635BD"/>
    <w:rsid w:val="00F6498D"/>
    <w:rsid w:val="00F64BD9"/>
    <w:rsid w:val="00F66E33"/>
    <w:rsid w:val="00F675F1"/>
    <w:rsid w:val="00F67A21"/>
    <w:rsid w:val="00F70449"/>
    <w:rsid w:val="00F70A60"/>
    <w:rsid w:val="00F70BAE"/>
    <w:rsid w:val="00F70EBA"/>
    <w:rsid w:val="00F72217"/>
    <w:rsid w:val="00F72902"/>
    <w:rsid w:val="00F72967"/>
    <w:rsid w:val="00F74187"/>
    <w:rsid w:val="00F743EB"/>
    <w:rsid w:val="00F744CA"/>
    <w:rsid w:val="00F7496D"/>
    <w:rsid w:val="00F80C2B"/>
    <w:rsid w:val="00F80D40"/>
    <w:rsid w:val="00F81ABD"/>
    <w:rsid w:val="00F81D85"/>
    <w:rsid w:val="00F81F96"/>
    <w:rsid w:val="00F81FF7"/>
    <w:rsid w:val="00F82D87"/>
    <w:rsid w:val="00F830C5"/>
    <w:rsid w:val="00F8461D"/>
    <w:rsid w:val="00F8462C"/>
    <w:rsid w:val="00F86AB5"/>
    <w:rsid w:val="00F86F4C"/>
    <w:rsid w:val="00F87B24"/>
    <w:rsid w:val="00F87B64"/>
    <w:rsid w:val="00F87F32"/>
    <w:rsid w:val="00F9119C"/>
    <w:rsid w:val="00F91D60"/>
    <w:rsid w:val="00F92A73"/>
    <w:rsid w:val="00F92EB6"/>
    <w:rsid w:val="00F93367"/>
    <w:rsid w:val="00F94BFE"/>
    <w:rsid w:val="00F94ED5"/>
    <w:rsid w:val="00F95ED1"/>
    <w:rsid w:val="00F9670A"/>
    <w:rsid w:val="00F97180"/>
    <w:rsid w:val="00FA0787"/>
    <w:rsid w:val="00FA0C94"/>
    <w:rsid w:val="00FA123A"/>
    <w:rsid w:val="00FA2171"/>
    <w:rsid w:val="00FA2673"/>
    <w:rsid w:val="00FA3058"/>
    <w:rsid w:val="00FA3859"/>
    <w:rsid w:val="00FA3CFF"/>
    <w:rsid w:val="00FA4796"/>
    <w:rsid w:val="00FA5152"/>
    <w:rsid w:val="00FA59F1"/>
    <w:rsid w:val="00FA62E1"/>
    <w:rsid w:val="00FA695B"/>
    <w:rsid w:val="00FA6FCA"/>
    <w:rsid w:val="00FA7161"/>
    <w:rsid w:val="00FB12F1"/>
    <w:rsid w:val="00FB1BF1"/>
    <w:rsid w:val="00FB2922"/>
    <w:rsid w:val="00FB2CAD"/>
    <w:rsid w:val="00FB2D7F"/>
    <w:rsid w:val="00FB3471"/>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BDC"/>
    <w:rsid w:val="00FE5E4F"/>
    <w:rsid w:val="00FE61C1"/>
    <w:rsid w:val="00FE6311"/>
    <w:rsid w:val="00FE6B2C"/>
    <w:rsid w:val="00FE6BC0"/>
    <w:rsid w:val="00FE6F16"/>
    <w:rsid w:val="00FE7048"/>
    <w:rsid w:val="00FE70F7"/>
    <w:rsid w:val="00FE7E51"/>
    <w:rsid w:val="00FF1A7F"/>
    <w:rsid w:val="00FF1C72"/>
    <w:rsid w:val="00FF21B0"/>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7746CED5-D8AA-4AC7-BB61-938933B41B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6066A"/>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aliases w:val="SGS Table Basic 1,TableGrid"/>
    <w:basedOn w:val="a1"/>
    <w:uiPriority w:val="3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qFormat/>
    <w:rsid w:val="008F324E"/>
    <w:rPr>
      <w:lang w:val="en-GB" w:eastAsia="ko-KR"/>
    </w:rPr>
  </w:style>
  <w:style w:type="character" w:customStyle="1" w:styleId="Char1">
    <w:name w:val="列出段落 Char1"/>
    <w:uiPriority w:val="1"/>
    <w:qFormat/>
    <w:locked/>
    <w:rsid w:val="00A5585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20049636">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05388921">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881091312">
      <w:bodyDiv w:val="1"/>
      <w:marLeft w:val="0"/>
      <w:marRight w:val="0"/>
      <w:marTop w:val="0"/>
      <w:marBottom w:val="0"/>
      <w:divBdr>
        <w:top w:val="none" w:sz="0" w:space="0" w:color="auto"/>
        <w:left w:val="none" w:sz="0" w:space="0" w:color="auto"/>
        <w:bottom w:val="none" w:sz="0" w:space="0" w:color="auto"/>
        <w:right w:val="none" w:sz="0" w:space="0" w:color="auto"/>
      </w:divBdr>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40127596">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4970327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791238211">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914AA-C162-4833-9890-7C0E75E4A3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23461</TotalTime>
  <Pages>3</Pages>
  <Words>781</Words>
  <Characters>4456</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5227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Bozhi Li/Advanced Solution Research Lab /SRC-Beijing/Staff Engineer/Samsung Electronics</cp:lastModifiedBy>
  <cp:revision>17</cp:revision>
  <cp:lastPrinted>2020-04-08T05:49:00Z</cp:lastPrinted>
  <dcterms:created xsi:type="dcterms:W3CDTF">2020-04-08T09:11:00Z</dcterms:created>
  <dcterms:modified xsi:type="dcterms:W3CDTF">2024-10-05T12:51:00Z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